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B9A" w:rsidRPr="00AD7B9A" w:rsidRDefault="00AD7B9A" w:rsidP="00AD7B9A">
      <w:pPr>
        <w:autoSpaceDE w:val="0"/>
        <w:autoSpaceDN w:val="0"/>
        <w:adjustRightInd w:val="0"/>
        <w:spacing w:before="53" w:after="0" w:line="240" w:lineRule="auto"/>
        <w:ind w:left="6480" w:firstLine="2309"/>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PATVIRTINTA</w:t>
      </w:r>
    </w:p>
    <w:p w:rsidR="00AD7B9A" w:rsidRPr="00AD7B9A" w:rsidRDefault="00AD7B9A" w:rsidP="00AD7B9A">
      <w:pPr>
        <w:autoSpaceDE w:val="0"/>
        <w:autoSpaceDN w:val="0"/>
        <w:adjustRightInd w:val="0"/>
        <w:spacing w:before="29" w:after="0" w:line="274" w:lineRule="exact"/>
        <w:ind w:left="6480" w:firstLine="2309"/>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Vilkaviškio r. Sūdavos pagrindinės mokyklos </w:t>
      </w:r>
    </w:p>
    <w:p w:rsidR="00AD7B9A" w:rsidRPr="00AD7B9A" w:rsidRDefault="00AE0FE9" w:rsidP="00AD7B9A">
      <w:pPr>
        <w:autoSpaceDE w:val="0"/>
        <w:autoSpaceDN w:val="0"/>
        <w:adjustRightInd w:val="0"/>
        <w:spacing w:before="29" w:after="0" w:line="274" w:lineRule="exact"/>
        <w:ind w:left="6480" w:firstLine="23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direktoriaus 2016-11-16</w:t>
      </w:r>
      <w:r w:rsidR="00AD7B9A" w:rsidRPr="00AD7B9A">
        <w:rPr>
          <w:rFonts w:ascii="Times New Roman" w:eastAsia="Times New Roman" w:hAnsi="Times New Roman" w:cs="Times New Roman"/>
          <w:sz w:val="24"/>
          <w:szCs w:val="24"/>
          <w:lang w:eastAsia="lt-LT"/>
        </w:rPr>
        <w:t xml:space="preserve"> įsakymu Nr. V-</w:t>
      </w:r>
      <w:r>
        <w:rPr>
          <w:rFonts w:ascii="Times New Roman" w:eastAsia="Times New Roman" w:hAnsi="Times New Roman" w:cs="Times New Roman"/>
          <w:sz w:val="24"/>
          <w:szCs w:val="24"/>
          <w:lang w:eastAsia="lt-LT"/>
        </w:rPr>
        <w:t>243</w:t>
      </w:r>
    </w:p>
    <w:p w:rsidR="00AD7B9A" w:rsidRPr="00AD7B9A" w:rsidRDefault="00AD7B9A" w:rsidP="00AD7B9A">
      <w:pPr>
        <w:autoSpaceDE w:val="0"/>
        <w:autoSpaceDN w:val="0"/>
        <w:adjustRightInd w:val="0"/>
        <w:spacing w:after="0" w:line="240" w:lineRule="exact"/>
        <w:ind w:left="1973" w:right="1987" w:firstLine="2025"/>
        <w:jc w:val="center"/>
        <w:rPr>
          <w:rFonts w:ascii="Times New Roman" w:eastAsia="Times New Roman" w:hAnsi="Times New Roman" w:cs="Times New Roman"/>
          <w:sz w:val="24"/>
          <w:szCs w:val="24"/>
          <w:lang w:eastAsia="lt-LT"/>
        </w:rPr>
      </w:pPr>
    </w:p>
    <w:p w:rsidR="00AD7B9A" w:rsidRPr="00AD7B9A" w:rsidRDefault="00AD7B9A" w:rsidP="00AD7B9A">
      <w:pPr>
        <w:autoSpaceDE w:val="0"/>
        <w:autoSpaceDN w:val="0"/>
        <w:adjustRightInd w:val="0"/>
        <w:spacing w:before="53" w:after="0" w:line="240" w:lineRule="auto"/>
        <w:ind w:left="6480" w:firstLine="2309"/>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PRITARTA</w:t>
      </w:r>
    </w:p>
    <w:p w:rsidR="00AD7B9A" w:rsidRPr="00AD7B9A" w:rsidRDefault="00AD7B9A" w:rsidP="00AD7B9A">
      <w:pPr>
        <w:autoSpaceDE w:val="0"/>
        <w:autoSpaceDN w:val="0"/>
        <w:adjustRightInd w:val="0"/>
        <w:spacing w:before="29" w:after="0" w:line="274" w:lineRule="exact"/>
        <w:ind w:left="6480" w:firstLine="2309"/>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Vilkaviškio r. Sūdavos pagrindinės mokyklos </w:t>
      </w:r>
    </w:p>
    <w:p w:rsidR="00AD7B9A" w:rsidRPr="00AD7B9A" w:rsidRDefault="00AD7B9A" w:rsidP="00AD7B9A">
      <w:pPr>
        <w:autoSpaceDE w:val="0"/>
        <w:autoSpaceDN w:val="0"/>
        <w:adjustRightInd w:val="0"/>
        <w:spacing w:before="29" w:after="0" w:line="274" w:lineRule="exact"/>
        <w:ind w:left="6480" w:firstLine="2309"/>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tarybos 2016-09-28 posėdžio protokolo Nr. S-1-4</w:t>
      </w:r>
    </w:p>
    <w:p w:rsidR="00AD7B9A" w:rsidRPr="00AD7B9A" w:rsidRDefault="00AD7B9A" w:rsidP="00AD7B9A">
      <w:pPr>
        <w:autoSpaceDE w:val="0"/>
        <w:autoSpaceDN w:val="0"/>
        <w:adjustRightInd w:val="0"/>
        <w:spacing w:before="29" w:after="0" w:line="274" w:lineRule="exact"/>
        <w:ind w:left="6480" w:firstLine="2309"/>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nutarimu</w:t>
      </w:r>
    </w:p>
    <w:p w:rsidR="00AD7B9A" w:rsidRPr="00AD7B9A" w:rsidRDefault="00AD7B9A" w:rsidP="00AD7B9A">
      <w:pPr>
        <w:autoSpaceDE w:val="0"/>
        <w:autoSpaceDN w:val="0"/>
        <w:adjustRightInd w:val="0"/>
        <w:spacing w:after="0" w:line="240" w:lineRule="exact"/>
        <w:ind w:left="1973" w:right="1987" w:firstLine="2025"/>
        <w:jc w:val="center"/>
        <w:rPr>
          <w:rFonts w:ascii="Times New Roman" w:eastAsia="Times New Roman" w:hAnsi="Times New Roman" w:cs="Times New Roman"/>
          <w:sz w:val="24"/>
          <w:szCs w:val="24"/>
          <w:lang w:eastAsia="lt-LT"/>
        </w:rPr>
      </w:pPr>
    </w:p>
    <w:p w:rsidR="00AD7B9A" w:rsidRPr="00AD7B9A" w:rsidRDefault="00AD7B9A" w:rsidP="00AD7B9A">
      <w:pPr>
        <w:autoSpaceDE w:val="0"/>
        <w:autoSpaceDN w:val="0"/>
        <w:adjustRightInd w:val="0"/>
        <w:spacing w:after="0" w:line="278" w:lineRule="exact"/>
        <w:ind w:left="6485" w:firstLine="2309"/>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PRITARTA</w:t>
      </w:r>
    </w:p>
    <w:p w:rsidR="00AD7B9A" w:rsidRPr="00AD7B9A" w:rsidRDefault="00AD7B9A" w:rsidP="00AD7B9A">
      <w:pPr>
        <w:autoSpaceDE w:val="0"/>
        <w:autoSpaceDN w:val="0"/>
        <w:adjustRightInd w:val="0"/>
        <w:spacing w:after="0" w:line="278" w:lineRule="exact"/>
        <w:ind w:left="6485" w:firstLine="2309"/>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Vilkaviškio rajono savivaldybės</w:t>
      </w:r>
    </w:p>
    <w:p w:rsidR="00AD7B9A" w:rsidRPr="00AD7B9A" w:rsidRDefault="00AD7B9A" w:rsidP="00AD7B9A">
      <w:pPr>
        <w:autoSpaceDE w:val="0"/>
        <w:autoSpaceDN w:val="0"/>
        <w:adjustRightInd w:val="0"/>
        <w:spacing w:after="0" w:line="278" w:lineRule="exact"/>
        <w:ind w:left="6485" w:firstLine="2309"/>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administracijos direktoriaus </w:t>
      </w:r>
    </w:p>
    <w:p w:rsidR="00AD7B9A" w:rsidRPr="00AD7B9A" w:rsidRDefault="00AE0FE9" w:rsidP="00AD7B9A">
      <w:pPr>
        <w:autoSpaceDE w:val="0"/>
        <w:autoSpaceDN w:val="0"/>
        <w:adjustRightInd w:val="0"/>
        <w:spacing w:after="0" w:line="283" w:lineRule="exact"/>
        <w:ind w:left="6485" w:firstLine="23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2016-11-16 </w:t>
      </w:r>
      <w:r w:rsidR="00AD7B9A" w:rsidRPr="00AD7B9A">
        <w:rPr>
          <w:rFonts w:ascii="Times New Roman" w:eastAsia="Times New Roman" w:hAnsi="Times New Roman" w:cs="Times New Roman"/>
          <w:sz w:val="24"/>
          <w:szCs w:val="24"/>
          <w:lang w:eastAsia="lt-LT"/>
        </w:rPr>
        <w:t xml:space="preserve">įsakymu Nr. </w:t>
      </w:r>
      <w:r>
        <w:rPr>
          <w:rFonts w:ascii="Times New Roman" w:eastAsia="Times New Roman" w:hAnsi="Times New Roman" w:cs="Times New Roman"/>
          <w:sz w:val="24"/>
          <w:szCs w:val="24"/>
          <w:lang w:eastAsia="lt-LT"/>
        </w:rPr>
        <w:t>B-ĮV-1263</w:t>
      </w:r>
    </w:p>
    <w:p w:rsidR="00AD7B9A" w:rsidRPr="00AD7B9A" w:rsidRDefault="00AD7B9A" w:rsidP="00AD7B9A">
      <w:pPr>
        <w:autoSpaceDE w:val="0"/>
        <w:autoSpaceDN w:val="0"/>
        <w:adjustRightInd w:val="0"/>
        <w:spacing w:after="0" w:line="240" w:lineRule="exact"/>
        <w:ind w:left="6480" w:firstLine="2309"/>
        <w:rPr>
          <w:rFonts w:ascii="Times New Roman" w:eastAsia="Times New Roman" w:hAnsi="Times New Roman" w:cs="Times New Roman"/>
          <w:sz w:val="24"/>
          <w:szCs w:val="24"/>
          <w:lang w:eastAsia="lt-LT"/>
        </w:rPr>
      </w:pPr>
    </w:p>
    <w:p w:rsidR="00AD7B9A" w:rsidRPr="00AD7B9A" w:rsidRDefault="00AD7B9A" w:rsidP="00AD7B9A">
      <w:pPr>
        <w:autoSpaceDE w:val="0"/>
        <w:autoSpaceDN w:val="0"/>
        <w:adjustRightInd w:val="0"/>
        <w:spacing w:after="0" w:line="240" w:lineRule="exact"/>
        <w:ind w:left="6480" w:firstLine="2309"/>
        <w:rPr>
          <w:rFonts w:ascii="Times New Roman" w:eastAsia="Times New Roman" w:hAnsi="Times New Roman" w:cs="Times New Roman"/>
          <w:sz w:val="24"/>
          <w:szCs w:val="24"/>
          <w:lang w:eastAsia="lt-LT"/>
        </w:rPr>
      </w:pP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bookmarkStart w:id="0" w:name="_GoBack"/>
      <w:r w:rsidRPr="00AD7B9A">
        <w:rPr>
          <w:rFonts w:ascii="Times New Roman" w:eastAsia="Times New Roman" w:hAnsi="Times New Roman" w:cs="Times New Roman"/>
          <w:b/>
          <w:bCs/>
          <w:sz w:val="24"/>
          <w:szCs w:val="24"/>
          <w:lang w:eastAsia="lt-LT"/>
        </w:rPr>
        <w:t>VILKAVIŠKIO R. SŪDAVOS PAGRINDINĖS MOKYKLOS 2016–2019 METŲ STRATEGINIS VEIKLOS PLANAS</w:t>
      </w:r>
    </w:p>
    <w:bookmarkEnd w:id="0"/>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AD7B9A" w:rsidRPr="00AD7B9A" w:rsidRDefault="00AD7B9A" w:rsidP="00AD7B9A">
      <w:pPr>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 xml:space="preserve">I SKYRIUS </w:t>
      </w:r>
    </w:p>
    <w:p w:rsidR="00AD7B9A" w:rsidRPr="00AD7B9A" w:rsidRDefault="00AD7B9A" w:rsidP="00AD7B9A">
      <w:pPr>
        <w:spacing w:after="0" w:line="240" w:lineRule="auto"/>
        <w:ind w:left="360"/>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BENDRA INFORMACIJA APIE ĮSTAIGĄ</w:t>
      </w:r>
    </w:p>
    <w:p w:rsidR="00AD7B9A" w:rsidRPr="00AD7B9A" w:rsidRDefault="00AD7B9A" w:rsidP="00AD7B9A">
      <w:pPr>
        <w:spacing w:after="0" w:line="240" w:lineRule="auto"/>
        <w:jc w:val="center"/>
        <w:rPr>
          <w:rFonts w:ascii="Times New Roman" w:eastAsia="Times New Roman" w:hAnsi="Times New Roman" w:cs="Times New Roman"/>
          <w:b/>
          <w:sz w:val="24"/>
          <w:szCs w:val="24"/>
          <w:lang w:eastAsia="lt-LT"/>
        </w:rPr>
      </w:pP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Pavadinimas</w:t>
      </w:r>
      <w:r w:rsidRPr="00AD7B9A">
        <w:rPr>
          <w:rFonts w:ascii="Times New Roman" w:eastAsia="Times New Roman" w:hAnsi="Times New Roman" w:cs="Times New Roman"/>
          <w:sz w:val="24"/>
          <w:szCs w:val="24"/>
          <w:lang w:eastAsia="lt-LT"/>
        </w:rPr>
        <w:t xml:space="preserve"> – Vilkaviškio r. Sūdavos pagrindinė mokykla.</w:t>
      </w: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Kodas</w:t>
      </w:r>
      <w:r w:rsidRPr="00AD7B9A">
        <w:rPr>
          <w:rFonts w:ascii="Times New Roman" w:eastAsia="Times New Roman" w:hAnsi="Times New Roman" w:cs="Times New Roman"/>
          <w:sz w:val="24"/>
          <w:szCs w:val="24"/>
          <w:lang w:eastAsia="lt-LT"/>
        </w:rPr>
        <w:t xml:space="preserve"> – 190487530.</w:t>
      </w: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Teisinė forma</w:t>
      </w:r>
      <w:r w:rsidRPr="00AD7B9A">
        <w:rPr>
          <w:rFonts w:ascii="Times New Roman" w:eastAsia="Times New Roman" w:hAnsi="Times New Roman" w:cs="Times New Roman"/>
          <w:sz w:val="24"/>
          <w:szCs w:val="24"/>
          <w:lang w:eastAsia="lt-LT"/>
        </w:rPr>
        <w:t xml:space="preserve"> – biudžetinė įstaiga.   </w:t>
      </w: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Steigėjas</w:t>
      </w:r>
      <w:r w:rsidRPr="00AD7B9A">
        <w:rPr>
          <w:rFonts w:ascii="Times New Roman" w:eastAsia="Times New Roman" w:hAnsi="Times New Roman" w:cs="Times New Roman"/>
          <w:sz w:val="24"/>
          <w:szCs w:val="24"/>
          <w:lang w:eastAsia="lt-LT"/>
        </w:rPr>
        <w:t xml:space="preserve"> – Vilkaviškio rajono savivaldybė. </w:t>
      </w: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Adresas</w:t>
      </w:r>
      <w:r w:rsidRPr="00AD7B9A">
        <w:rPr>
          <w:rFonts w:ascii="Times New Roman" w:eastAsia="Times New Roman" w:hAnsi="Times New Roman" w:cs="Times New Roman"/>
          <w:sz w:val="24"/>
          <w:szCs w:val="24"/>
          <w:lang w:eastAsia="lt-LT"/>
        </w:rPr>
        <w:t xml:space="preserve"> – Arminų g. 1, Sūdavos k., LT-70465, Žaliosios pšt., Vilkaviškio r. sav.</w:t>
      </w:r>
    </w:p>
    <w:p w:rsidR="00AD7B9A" w:rsidRPr="00AD7B9A" w:rsidRDefault="00AD7B9A" w:rsidP="00AD7B9A">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II SKYRIUS</w:t>
      </w: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SITUACIJOS ANALIZĖ</w:t>
      </w: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rsidR="00AD7B9A" w:rsidRPr="00AD7B9A" w:rsidRDefault="00AD7B9A" w:rsidP="00AD7B9A">
      <w:pPr>
        <w:tabs>
          <w:tab w:val="left" w:pos="1276"/>
        </w:tabs>
        <w:autoSpaceDE w:val="0"/>
        <w:autoSpaceDN w:val="0"/>
        <w:adjustRightInd w:val="0"/>
        <w:spacing w:after="0" w:line="240" w:lineRule="auto"/>
        <w:ind w:firstLine="1276"/>
        <w:rPr>
          <w:rFonts w:ascii="Times New Roman" w:eastAsia="Times New Roman" w:hAnsi="Times New Roman" w:cs="Times New Roman"/>
          <w:b/>
          <w:bCs/>
          <w:sz w:val="24"/>
          <w:szCs w:val="24"/>
          <w:u w:val="single"/>
          <w:lang w:eastAsia="lt-LT"/>
        </w:rPr>
      </w:pPr>
      <w:r w:rsidRPr="00AD7B9A">
        <w:rPr>
          <w:rFonts w:ascii="Times New Roman" w:eastAsia="Times New Roman" w:hAnsi="Times New Roman" w:cs="Times New Roman"/>
          <w:b/>
          <w:bCs/>
          <w:sz w:val="24"/>
          <w:szCs w:val="24"/>
          <w:u w:val="single"/>
          <w:lang w:eastAsia="lt-LT"/>
        </w:rPr>
        <w:t>IŠORINĖS APLINKOS ANALIZĖ</w:t>
      </w:r>
    </w:p>
    <w:p w:rsidR="00AD7B9A" w:rsidRPr="00AD7B9A" w:rsidRDefault="00AD7B9A" w:rsidP="00AD7B9A">
      <w:pPr>
        <w:tabs>
          <w:tab w:val="left" w:pos="1276"/>
        </w:tabs>
        <w:autoSpaceDE w:val="0"/>
        <w:autoSpaceDN w:val="0"/>
        <w:adjustRightInd w:val="0"/>
        <w:spacing w:after="0" w:line="240" w:lineRule="auto"/>
        <w:ind w:firstLine="1276"/>
        <w:rPr>
          <w:rFonts w:ascii="Times New Roman" w:eastAsia="Times New Roman" w:hAnsi="Times New Roman" w:cs="Times New Roman"/>
          <w:b/>
          <w:bCs/>
          <w:sz w:val="24"/>
          <w:szCs w:val="24"/>
          <w:u w:val="single"/>
          <w:lang w:eastAsia="lt-LT"/>
        </w:rPr>
      </w:pPr>
    </w:p>
    <w:p w:rsidR="00AD7B9A" w:rsidRPr="00AD7B9A" w:rsidRDefault="00AD7B9A" w:rsidP="00AD7B9A">
      <w:pPr>
        <w:autoSpaceDE w:val="0"/>
        <w:autoSpaceDN w:val="0"/>
        <w:adjustRightInd w:val="0"/>
        <w:spacing w:after="0" w:line="240" w:lineRule="auto"/>
        <w:ind w:firstLine="1276"/>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Politiniai–teisiniai veiksniai</w:t>
      </w:r>
    </w:p>
    <w:p w:rsidR="00AD7B9A" w:rsidRPr="00AD7B9A" w:rsidRDefault="00AD7B9A" w:rsidP="00AD7B9A">
      <w:pPr>
        <w:autoSpaceDE w:val="0"/>
        <w:autoSpaceDN w:val="0"/>
        <w:adjustRightInd w:val="0"/>
        <w:spacing w:after="0" w:line="240" w:lineRule="auto"/>
        <w:ind w:firstLine="1276"/>
        <w:jc w:val="both"/>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sz w:val="24"/>
          <w:szCs w:val="24"/>
          <w:lang w:eastAsia="lt-LT"/>
        </w:rPr>
        <w:t xml:space="preserve">Lietuvos švietimo politika formuojama atsižvelgiant į Europos Sąjungos švietimo gaires ir prioritetus, į Lietuvos valstybės viziją ir raidos prioritetus bei jų įgyvendinimo kryptis, kurios išdėstytos Valstybės pažangos strategijoje „Lietuvos pažangos strategija „Lietuva 2030“, taip pat </w:t>
      </w:r>
      <w:r w:rsidRPr="00AD7B9A">
        <w:rPr>
          <w:rFonts w:ascii="Times New Roman" w:eastAsia="Times New Roman" w:hAnsi="Times New Roman" w:cs="Times New Roman"/>
          <w:sz w:val="24"/>
          <w:szCs w:val="24"/>
          <w:lang w:eastAsia="lt-LT"/>
        </w:rPr>
        <w:lastRenderedPageBreak/>
        <w:t>vadovaujamasi 2014–2020 metų nacionalinės pažangos programa bei Valstybine švietimo 2013–</w:t>
      </w:r>
      <w:smartTag w:uri="urn:schemas-microsoft-com:office:smarttags" w:element="metricconverter">
        <w:smartTagPr>
          <w:attr w:name="ProductID" w:val="2022 m"/>
        </w:smartTagPr>
        <w:r w:rsidRPr="00AD7B9A">
          <w:rPr>
            <w:rFonts w:ascii="Times New Roman" w:eastAsia="Times New Roman" w:hAnsi="Times New Roman" w:cs="Times New Roman"/>
            <w:sz w:val="24"/>
            <w:szCs w:val="24"/>
            <w:lang w:eastAsia="lt-LT"/>
          </w:rPr>
          <w:t>2022 m</w:t>
        </w:r>
      </w:smartTag>
      <w:r w:rsidRPr="00AD7B9A">
        <w:rPr>
          <w:rFonts w:ascii="Times New Roman" w:eastAsia="Times New Roman" w:hAnsi="Times New Roman" w:cs="Times New Roman"/>
          <w:sz w:val="24"/>
          <w:szCs w:val="24"/>
          <w:lang w:eastAsia="lt-LT"/>
        </w:rPr>
        <w:t>. strategija, kurių nuostatų tikslas – paversti Lietuvos švietimą tvariu pagrindu veržliam ir savarankiškam žmogui, atsakingai ir solidariai kuriančiam savo, valstybės ir pasaulio ateitį.</w:t>
      </w:r>
    </w:p>
    <w:p w:rsidR="00AD7B9A" w:rsidRPr="00AD7B9A" w:rsidRDefault="00AD7B9A" w:rsidP="00AD7B9A">
      <w:pPr>
        <w:widowControl w:val="0"/>
        <w:tabs>
          <w:tab w:val="left" w:pos="1276"/>
        </w:tabs>
        <w:autoSpaceDE w:val="0"/>
        <w:autoSpaceDN w:val="0"/>
        <w:adjustRightInd w:val="0"/>
        <w:spacing w:after="0" w:line="240" w:lineRule="auto"/>
        <w:ind w:right="-31"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Mokyklos bendruomenė savo veiklą grindžia Lietuvos Respublikos Konstitucija, Vaiko teisių konvencija, Lietuvos Respublikos Seimo, Vyriausybės, Švietimo ir mokslo ministerijos teisės aktais, šalies švietimo politikos ir Lietuvos Respublikos Švietimo ir mokslo ministerijos švietimo strateginėmis nuostatomis, Geros mokyklos koncepcija, atnaujintomis Pradinio ir Pagrindinio ugdymo bendrosiomis programomis, Vilkaviškio rajono savivaldybės 2011–2018 metų plėtros strateginiame plane numatytais strateginiais tikslais – kurti iniciatyvią visuomenę, užtikrinant ugdymo programų įvairovę, siekiant nuolatinio tobulėjimo, skatinant mokinių saviraišką bei mokytojų lyderystę, Vilkaviškio rajono savivaldybės tarybos sprendimais, mokyklos nuostatais, patvirtintais </w:t>
      </w:r>
      <w:smartTag w:uri="urn:schemas-microsoft-com:office:smarttags" w:element="metricconverter">
        <w:smartTagPr>
          <w:attr w:name="ProductID" w:val="2015 m"/>
        </w:smartTagPr>
        <w:r w:rsidRPr="00AD7B9A">
          <w:rPr>
            <w:rFonts w:ascii="Times New Roman" w:eastAsia="Times New Roman" w:hAnsi="Times New Roman" w:cs="Times New Roman"/>
            <w:sz w:val="24"/>
            <w:szCs w:val="24"/>
            <w:lang w:eastAsia="lt-LT"/>
          </w:rPr>
          <w:t>2015 m</w:t>
        </w:r>
      </w:smartTag>
      <w:r w:rsidRPr="00AD7B9A">
        <w:rPr>
          <w:rFonts w:ascii="Times New Roman" w:eastAsia="Times New Roman" w:hAnsi="Times New Roman" w:cs="Times New Roman"/>
          <w:sz w:val="24"/>
          <w:szCs w:val="24"/>
          <w:lang w:eastAsia="lt-LT"/>
        </w:rPr>
        <w:t xml:space="preserve">. birželio 26 d. Vilkaviškio rajono savivaldybės tarybos sprendimu Nr. B-TS-84. </w:t>
      </w:r>
    </w:p>
    <w:p w:rsidR="00AD7B9A" w:rsidRPr="00AD7B9A" w:rsidRDefault="00AD7B9A" w:rsidP="00AD7B9A">
      <w:pPr>
        <w:widowControl w:val="0"/>
        <w:tabs>
          <w:tab w:val="left" w:pos="1276"/>
        </w:tabs>
        <w:autoSpaceDE w:val="0"/>
        <w:autoSpaceDN w:val="0"/>
        <w:adjustRightInd w:val="0"/>
        <w:spacing w:after="0" w:line="240" w:lineRule="auto"/>
        <w:ind w:right="-31"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Įgyvendindama iškeltus Valstybės švietimo strategijos uždavinius mokykla: </w:t>
      </w:r>
    </w:p>
    <w:p w:rsidR="00AD7B9A" w:rsidRPr="00AD7B9A" w:rsidRDefault="00AD7B9A" w:rsidP="00AD7B9A">
      <w:pPr>
        <w:widowControl w:val="0"/>
        <w:numPr>
          <w:ilvl w:val="0"/>
          <w:numId w:val="29"/>
        </w:numPr>
        <w:tabs>
          <w:tab w:val="left" w:pos="1276"/>
        </w:tabs>
        <w:autoSpaceDE w:val="0"/>
        <w:autoSpaceDN w:val="0"/>
        <w:adjustRightInd w:val="0"/>
        <w:spacing w:after="0" w:line="240" w:lineRule="auto"/>
        <w:ind w:right="-31"/>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Suteikia mokiniams galimybes išskleisti individualius gebėjimus, tenkinti specialiuosius poreikius.</w:t>
      </w:r>
    </w:p>
    <w:p w:rsidR="00AD7B9A" w:rsidRPr="00AD7B9A" w:rsidRDefault="00AD7B9A" w:rsidP="00AD7B9A">
      <w:pPr>
        <w:widowControl w:val="0"/>
        <w:numPr>
          <w:ilvl w:val="0"/>
          <w:numId w:val="29"/>
        </w:numPr>
        <w:tabs>
          <w:tab w:val="left" w:pos="1276"/>
        </w:tabs>
        <w:autoSpaceDE w:val="0"/>
        <w:autoSpaceDN w:val="0"/>
        <w:adjustRightInd w:val="0"/>
        <w:spacing w:after="0" w:line="240" w:lineRule="auto"/>
        <w:ind w:right="-31"/>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Sudaro sąlygas mokinių, tėvų ir socialinių partnerių iniciatyvoms įgyvendinti.</w:t>
      </w:r>
    </w:p>
    <w:p w:rsidR="00AD7B9A" w:rsidRPr="00AD7B9A" w:rsidRDefault="00AD7B9A" w:rsidP="00AD7B9A">
      <w:pPr>
        <w:widowControl w:val="0"/>
        <w:numPr>
          <w:ilvl w:val="0"/>
          <w:numId w:val="29"/>
        </w:numPr>
        <w:tabs>
          <w:tab w:val="left" w:pos="1276"/>
        </w:tabs>
        <w:autoSpaceDE w:val="0"/>
        <w:autoSpaceDN w:val="0"/>
        <w:adjustRightInd w:val="0"/>
        <w:spacing w:after="0" w:line="240" w:lineRule="auto"/>
        <w:ind w:right="-31"/>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Skatina tyrimais ir duomenimis pagrįstus susitarimus.</w:t>
      </w:r>
    </w:p>
    <w:p w:rsidR="00AD7B9A" w:rsidRPr="00AD7B9A" w:rsidRDefault="00AD7B9A" w:rsidP="00AD7B9A">
      <w:pPr>
        <w:widowControl w:val="0"/>
        <w:numPr>
          <w:ilvl w:val="0"/>
          <w:numId w:val="29"/>
        </w:numPr>
        <w:tabs>
          <w:tab w:val="left" w:pos="1276"/>
        </w:tabs>
        <w:autoSpaceDE w:val="0"/>
        <w:autoSpaceDN w:val="0"/>
        <w:adjustRightInd w:val="0"/>
        <w:spacing w:after="0" w:line="240" w:lineRule="auto"/>
        <w:ind w:right="-31"/>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Turtina mokymosi aplinką, edukacines erdves.</w:t>
      </w:r>
    </w:p>
    <w:p w:rsidR="00AD7B9A" w:rsidRPr="00AD7B9A" w:rsidRDefault="00AD7B9A" w:rsidP="00AD7B9A">
      <w:pPr>
        <w:widowControl w:val="0"/>
        <w:numPr>
          <w:ilvl w:val="0"/>
          <w:numId w:val="29"/>
        </w:numPr>
        <w:tabs>
          <w:tab w:val="left" w:pos="1276"/>
        </w:tabs>
        <w:autoSpaceDE w:val="0"/>
        <w:autoSpaceDN w:val="0"/>
        <w:adjustRightInd w:val="0"/>
        <w:spacing w:after="0" w:line="240" w:lineRule="auto"/>
        <w:ind w:right="-31"/>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Skatina mokyklos veiklos įvairovę, ypač saviraiškos, lyderystės, kūrybingumo gebėjimų ugdymo galimybes. </w:t>
      </w:r>
    </w:p>
    <w:p w:rsidR="00AD7B9A" w:rsidRPr="00AD7B9A" w:rsidRDefault="00AD7B9A" w:rsidP="00AD7B9A">
      <w:pPr>
        <w:widowControl w:val="0"/>
        <w:numPr>
          <w:ilvl w:val="0"/>
          <w:numId w:val="29"/>
        </w:numPr>
        <w:tabs>
          <w:tab w:val="left" w:pos="1276"/>
        </w:tabs>
        <w:autoSpaceDE w:val="0"/>
        <w:autoSpaceDN w:val="0"/>
        <w:adjustRightInd w:val="0"/>
        <w:spacing w:after="0" w:line="240" w:lineRule="auto"/>
        <w:ind w:right="-31"/>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Skatina mokymąsi visą gyvenimą.</w:t>
      </w:r>
    </w:p>
    <w:p w:rsidR="00AD7B9A" w:rsidRPr="00AD7B9A" w:rsidRDefault="00AD7B9A" w:rsidP="00AD7B9A">
      <w:pPr>
        <w:widowControl w:val="0"/>
        <w:numPr>
          <w:ilvl w:val="0"/>
          <w:numId w:val="29"/>
        </w:numPr>
        <w:tabs>
          <w:tab w:val="left" w:pos="1276"/>
        </w:tabs>
        <w:autoSpaceDE w:val="0"/>
        <w:autoSpaceDN w:val="0"/>
        <w:adjustRightInd w:val="0"/>
        <w:spacing w:after="0" w:line="240" w:lineRule="auto"/>
        <w:ind w:right="-31"/>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Kuria nuolat besimokančią, atvirą kaitai bendruomenę.</w:t>
      </w:r>
    </w:p>
    <w:p w:rsidR="00AD7B9A" w:rsidRPr="00AD7B9A" w:rsidRDefault="00AD7B9A" w:rsidP="00AD7B9A">
      <w:pPr>
        <w:widowControl w:val="0"/>
        <w:numPr>
          <w:ilvl w:val="0"/>
          <w:numId w:val="29"/>
        </w:numPr>
        <w:tabs>
          <w:tab w:val="left" w:pos="1276"/>
        </w:tabs>
        <w:autoSpaceDE w:val="0"/>
        <w:autoSpaceDN w:val="0"/>
        <w:adjustRightInd w:val="0"/>
        <w:spacing w:after="0" w:line="240" w:lineRule="auto"/>
        <w:ind w:right="-31"/>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Užtikrina mokiniams saugią ugdymosi aplinką.</w:t>
      </w:r>
    </w:p>
    <w:p w:rsidR="00AD7B9A" w:rsidRPr="00AD7B9A" w:rsidRDefault="00AD7B9A" w:rsidP="00AD7B9A">
      <w:pPr>
        <w:widowControl w:val="0"/>
        <w:tabs>
          <w:tab w:val="left" w:pos="1276"/>
        </w:tabs>
        <w:autoSpaceDE w:val="0"/>
        <w:autoSpaceDN w:val="0"/>
        <w:adjustRightInd w:val="0"/>
        <w:spacing w:after="0" w:line="240" w:lineRule="auto"/>
        <w:ind w:right="-31" w:firstLine="1276"/>
        <w:jc w:val="both"/>
        <w:rPr>
          <w:rFonts w:ascii="Times New Roman" w:eastAsia="Times New Roman" w:hAnsi="Times New Roman" w:cs="Times New Roman"/>
          <w:sz w:val="24"/>
          <w:szCs w:val="24"/>
          <w:lang w:eastAsia="lt-LT"/>
        </w:rPr>
      </w:pPr>
    </w:p>
    <w:p w:rsidR="00AD7B9A" w:rsidRPr="00AD7B9A" w:rsidRDefault="00AD7B9A" w:rsidP="00AD7B9A">
      <w:pPr>
        <w:autoSpaceDE w:val="0"/>
        <w:autoSpaceDN w:val="0"/>
        <w:adjustRightInd w:val="0"/>
        <w:spacing w:after="0" w:line="274" w:lineRule="exact"/>
        <w:ind w:firstLine="1276"/>
        <w:jc w:val="both"/>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 xml:space="preserve">Ekonominiai veiksniai </w:t>
      </w:r>
    </w:p>
    <w:p w:rsidR="00AD7B9A" w:rsidRPr="00AD7B9A" w:rsidRDefault="00AD7B9A" w:rsidP="00AD7B9A">
      <w:pPr>
        <w:widowControl w:val="0"/>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p w:rsidR="00AD7B9A" w:rsidRPr="00AD7B9A" w:rsidRDefault="00AD7B9A" w:rsidP="00AD7B9A">
      <w:pPr>
        <w:widowControl w:val="0"/>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ekonominė veikla yra susijusi su šalies ekonomika, nes dalį išlaidų (mokinio krepšelį) finansuoja valstybė, o kitą dalį (aplinkos išlaidas) – savivaldybė. Vilkaviškio rajono savivaldybė 7 procentus atitinkamiems metams skirtų mokinio krepšelio lėšų naudoja nustatyta tvarka, tačiau lėšų pakanka tik būsimiems poreikiams tenkinti: brangsta vadovėliai, mokymo priemonės, didėja išlaidos aplinkos išlaikymui. Mažėja išlaidos įvairiems Valstybės finansuojamiems projektams, todėl mažėja ir mokyklos pritraukiamos papildomos lėšos dalyvaujant įvairiuose projektuose.</w:t>
      </w:r>
    </w:p>
    <w:p w:rsidR="00AD7B9A" w:rsidRPr="00AD7B9A" w:rsidRDefault="00AD7B9A" w:rsidP="00AD7B9A">
      <w:pPr>
        <w:widowControl w:val="0"/>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finansavimas biudžeto ir valstybės lėšomis nepakankamas.</w:t>
      </w:r>
    </w:p>
    <w:p w:rsidR="00AD7B9A" w:rsidRPr="00AD7B9A" w:rsidRDefault="00AD7B9A" w:rsidP="00AD7B9A">
      <w:pPr>
        <w:widowControl w:val="0"/>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 xml:space="preserve">Socialiniai veiksniai </w:t>
      </w: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b/>
          <w:sz w:val="24"/>
          <w:szCs w:val="24"/>
          <w:lang w:eastAsia="lt-LT"/>
        </w:rPr>
      </w:pPr>
    </w:p>
    <w:p w:rsidR="00AD7B9A" w:rsidRPr="00AD7B9A" w:rsidRDefault="00AD7B9A" w:rsidP="00AD7B9A">
      <w:pPr>
        <w:widowControl w:val="0"/>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Viena iš problemų šalyje bei mokykloje – vaikų mažėjimas. Vykstantys pokyčiai darbo rinkoje lemia vis didėjančią piliečių emigraciją. Pastaruoju metu išvykstantys iš Lietuvos žmonės išsiveža su savimi ir vaikus. </w:t>
      </w:r>
    </w:p>
    <w:p w:rsidR="00AD7B9A" w:rsidRPr="00AD7B9A" w:rsidRDefault="00AD7B9A" w:rsidP="00AD7B9A">
      <w:pPr>
        <w:widowControl w:val="0"/>
        <w:tabs>
          <w:tab w:val="left" w:pos="1276"/>
        </w:tabs>
        <w:autoSpaceDE w:val="0"/>
        <w:autoSpaceDN w:val="0"/>
        <w:adjustRightInd w:val="0"/>
        <w:spacing w:after="0" w:line="240" w:lineRule="auto"/>
        <w:ind w:firstLine="1276"/>
        <w:jc w:val="both"/>
        <w:rPr>
          <w:rFonts w:ascii="Times New Roman" w:eastAsia="Times New Roman" w:hAnsi="Times New Roman" w:cs="Times New Roman"/>
          <w:b/>
          <w:sz w:val="24"/>
          <w:szCs w:val="24"/>
          <w:lang w:eastAsia="lt-LT"/>
        </w:rPr>
      </w:pPr>
    </w:p>
    <w:p w:rsidR="00AD7B9A" w:rsidRPr="00AD7B9A" w:rsidRDefault="00AD7B9A" w:rsidP="00AD7B9A">
      <w:pPr>
        <w:widowControl w:val="0"/>
        <w:tabs>
          <w:tab w:val="left" w:pos="1276"/>
        </w:tabs>
        <w:autoSpaceDE w:val="0"/>
        <w:autoSpaceDN w:val="0"/>
        <w:adjustRightInd w:val="0"/>
        <w:spacing w:after="0" w:line="240" w:lineRule="auto"/>
        <w:ind w:firstLine="1276"/>
        <w:jc w:val="both"/>
        <w:rPr>
          <w:rFonts w:ascii="Times New Roman" w:eastAsia="Times New Roman" w:hAnsi="Times New Roman" w:cs="Times New Roman"/>
          <w:b/>
          <w:sz w:val="24"/>
          <w:szCs w:val="24"/>
          <w:lang w:eastAsia="lt-LT"/>
        </w:rPr>
      </w:pPr>
    </w:p>
    <w:p w:rsidR="00AD7B9A" w:rsidRPr="00AD7B9A" w:rsidRDefault="00AD7B9A" w:rsidP="00AD7B9A">
      <w:pPr>
        <w:widowControl w:val="0"/>
        <w:tabs>
          <w:tab w:val="left" w:pos="1276"/>
        </w:tabs>
        <w:autoSpaceDE w:val="0"/>
        <w:autoSpaceDN w:val="0"/>
        <w:adjustRightInd w:val="0"/>
        <w:spacing w:after="0" w:line="240" w:lineRule="auto"/>
        <w:ind w:firstLine="1276"/>
        <w:jc w:val="both"/>
        <w:rPr>
          <w:rFonts w:ascii="Times New Roman" w:eastAsia="Times New Roman" w:hAnsi="Times New Roman" w:cs="Times New Roman"/>
          <w:b/>
          <w:sz w:val="24"/>
          <w:szCs w:val="24"/>
          <w:lang w:eastAsia="lt-LT"/>
        </w:rPr>
      </w:pPr>
    </w:p>
    <w:p w:rsidR="00AD7B9A" w:rsidRPr="00AD7B9A" w:rsidRDefault="00AD7B9A" w:rsidP="00AD7B9A">
      <w:pPr>
        <w:widowControl w:val="0"/>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 xml:space="preserve">Mokinių skaičius mokykloje 2013, 2014, </w:t>
      </w:r>
      <w:smartTag w:uri="urn:schemas-microsoft-com:office:smarttags" w:element="metricconverter">
        <w:smartTagPr>
          <w:attr w:name="ProductID" w:val="2017 m"/>
        </w:smartTagPr>
        <w:r w:rsidRPr="00AD7B9A">
          <w:rPr>
            <w:rFonts w:ascii="Times New Roman" w:eastAsia="Times New Roman" w:hAnsi="Times New Roman" w:cs="Times New Roman"/>
            <w:b/>
            <w:sz w:val="24"/>
            <w:szCs w:val="24"/>
            <w:lang w:eastAsia="lt-LT"/>
          </w:rPr>
          <w:t>2015 m</w:t>
        </w:r>
      </w:smartTag>
      <w:r w:rsidRPr="00AD7B9A">
        <w:rPr>
          <w:rFonts w:ascii="Times New Roman" w:eastAsia="Times New Roman" w:hAnsi="Times New Roman" w:cs="Times New Roman"/>
          <w:b/>
          <w:sz w:val="24"/>
          <w:szCs w:val="24"/>
          <w:lang w:eastAsia="lt-LT"/>
        </w:rPr>
        <w:t xml:space="preserve">., planuojama 2016–2019 m. m. </w:t>
      </w: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b/>
          <w:sz w:val="24"/>
          <w:szCs w:val="24"/>
          <w:lang w:eastAsia="lt-LT"/>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1 lentelė. Mokinių skaičius</w:t>
      </w: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b/>
          <w:sz w:val="24"/>
          <w:szCs w:val="24"/>
          <w:lang w:eastAsia="lt-LT"/>
        </w:rPr>
      </w:pPr>
    </w:p>
    <w:tbl>
      <w:tblPr>
        <w:tblW w:w="45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475"/>
        <w:gridCol w:w="1671"/>
        <w:gridCol w:w="712"/>
        <w:gridCol w:w="725"/>
        <w:gridCol w:w="596"/>
        <w:gridCol w:w="725"/>
        <w:gridCol w:w="596"/>
        <w:gridCol w:w="596"/>
        <w:gridCol w:w="596"/>
        <w:gridCol w:w="596"/>
        <w:gridCol w:w="598"/>
        <w:gridCol w:w="726"/>
        <w:gridCol w:w="763"/>
        <w:gridCol w:w="869"/>
        <w:gridCol w:w="1253"/>
      </w:tblGrid>
      <w:tr w:rsidR="00AD7B9A" w:rsidRPr="00AD7B9A" w:rsidTr="009E01D2">
        <w:tc>
          <w:tcPr>
            <w:tcW w:w="272"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Metai</w:t>
            </w:r>
          </w:p>
        </w:tc>
        <w:tc>
          <w:tcPr>
            <w:tcW w:w="549"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Ikimokyklinio ugdymo grupėje</w:t>
            </w:r>
          </w:p>
        </w:tc>
        <w:tc>
          <w:tcPr>
            <w:tcW w:w="622"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Priešmokyklinio</w:t>
            </w:r>
          </w:p>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ugdymo  gr.</w:t>
            </w:r>
          </w:p>
        </w:tc>
        <w:tc>
          <w:tcPr>
            <w:tcW w:w="271"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val="en-US" w:eastAsia="lt-LT"/>
              </w:rPr>
              <w:t>1</w:t>
            </w:r>
            <w:r w:rsidRPr="00AD7B9A">
              <w:rPr>
                <w:rFonts w:ascii="Times New Roman" w:eastAsia="Times New Roman" w:hAnsi="Times New Roman" w:cs="Times New Roman"/>
                <w:lang w:eastAsia="lt-LT"/>
              </w:rPr>
              <w:t xml:space="preserve"> kl.</w:t>
            </w:r>
          </w:p>
        </w:tc>
        <w:tc>
          <w:tcPr>
            <w:tcW w:w="276"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 kl.</w:t>
            </w:r>
          </w:p>
        </w:tc>
        <w:tc>
          <w:tcPr>
            <w:tcW w:w="227"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3 kl.</w:t>
            </w:r>
          </w:p>
        </w:tc>
        <w:tc>
          <w:tcPr>
            <w:tcW w:w="276"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4 kl.</w:t>
            </w:r>
          </w:p>
        </w:tc>
        <w:tc>
          <w:tcPr>
            <w:tcW w:w="227"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5 kl.</w:t>
            </w:r>
          </w:p>
        </w:tc>
        <w:tc>
          <w:tcPr>
            <w:tcW w:w="227"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6 kl.</w:t>
            </w:r>
          </w:p>
        </w:tc>
        <w:tc>
          <w:tcPr>
            <w:tcW w:w="227"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7 kl.</w:t>
            </w:r>
          </w:p>
        </w:tc>
        <w:tc>
          <w:tcPr>
            <w:tcW w:w="227"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8 kl.</w:t>
            </w:r>
          </w:p>
        </w:tc>
        <w:tc>
          <w:tcPr>
            <w:tcW w:w="228"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9 kl.</w:t>
            </w:r>
          </w:p>
        </w:tc>
        <w:tc>
          <w:tcPr>
            <w:tcW w:w="276"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10 kl.</w:t>
            </w:r>
          </w:p>
        </w:tc>
        <w:tc>
          <w:tcPr>
            <w:tcW w:w="290"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11 kl.</w:t>
            </w:r>
          </w:p>
        </w:tc>
        <w:tc>
          <w:tcPr>
            <w:tcW w:w="330"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12 kl.</w:t>
            </w:r>
          </w:p>
        </w:tc>
        <w:tc>
          <w:tcPr>
            <w:tcW w:w="475" w:type="pct"/>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Iš viso</w:t>
            </w:r>
          </w:p>
        </w:tc>
      </w:tr>
      <w:tr w:rsidR="00AD7B9A" w:rsidRPr="00AD7B9A" w:rsidTr="009E01D2">
        <w:tc>
          <w:tcPr>
            <w:tcW w:w="272"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2013</w:t>
            </w:r>
          </w:p>
        </w:tc>
        <w:tc>
          <w:tcPr>
            <w:tcW w:w="549"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c>
          <w:tcPr>
            <w:tcW w:w="622"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10</w:t>
            </w:r>
          </w:p>
        </w:tc>
        <w:tc>
          <w:tcPr>
            <w:tcW w:w="271"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22</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18</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17</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13</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16</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20</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26</w:t>
            </w:r>
          </w:p>
        </w:tc>
        <w:tc>
          <w:tcPr>
            <w:tcW w:w="228"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23</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21</w:t>
            </w:r>
          </w:p>
        </w:tc>
        <w:tc>
          <w:tcPr>
            <w:tcW w:w="290"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17</w:t>
            </w:r>
          </w:p>
        </w:tc>
        <w:tc>
          <w:tcPr>
            <w:tcW w:w="330"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475"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233</w:t>
            </w:r>
          </w:p>
        </w:tc>
      </w:tr>
      <w:tr w:rsidR="00AD7B9A" w:rsidRPr="00AD7B9A" w:rsidTr="009E01D2">
        <w:tc>
          <w:tcPr>
            <w:tcW w:w="272"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2014</w:t>
            </w:r>
          </w:p>
        </w:tc>
        <w:tc>
          <w:tcPr>
            <w:tcW w:w="549"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c>
          <w:tcPr>
            <w:tcW w:w="622"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17</w:t>
            </w:r>
          </w:p>
        </w:tc>
        <w:tc>
          <w:tcPr>
            <w:tcW w:w="271"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14</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20</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18</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18</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13</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16</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18</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21</w:t>
            </w:r>
          </w:p>
        </w:tc>
        <w:tc>
          <w:tcPr>
            <w:tcW w:w="228"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27</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23</w:t>
            </w:r>
          </w:p>
        </w:tc>
        <w:tc>
          <w:tcPr>
            <w:tcW w:w="290"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c>
          <w:tcPr>
            <w:tcW w:w="330"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475"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220</w:t>
            </w:r>
          </w:p>
        </w:tc>
      </w:tr>
      <w:tr w:rsidR="00AD7B9A" w:rsidRPr="00AD7B9A" w:rsidTr="009E01D2">
        <w:tc>
          <w:tcPr>
            <w:tcW w:w="272"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2015</w:t>
            </w:r>
          </w:p>
        </w:tc>
        <w:tc>
          <w:tcPr>
            <w:tcW w:w="549" w:type="pct"/>
            <w:shd w:val="clear" w:color="auto" w:fill="FFFFFF"/>
          </w:tcPr>
          <w:p w:rsidR="00AD7B9A" w:rsidRPr="00AD7B9A" w:rsidRDefault="00AD7B9A" w:rsidP="00AD7B9A">
            <w:pPr>
              <w:widowControl w:val="0"/>
              <w:tabs>
                <w:tab w:val="left" w:pos="1168"/>
              </w:tabs>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6</w:t>
            </w:r>
          </w:p>
        </w:tc>
        <w:tc>
          <w:tcPr>
            <w:tcW w:w="622"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11</w:t>
            </w:r>
          </w:p>
        </w:tc>
        <w:tc>
          <w:tcPr>
            <w:tcW w:w="271"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18</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14</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18</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16</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12</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14</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18</w:t>
            </w:r>
          </w:p>
        </w:tc>
        <w:tc>
          <w:tcPr>
            <w:tcW w:w="228"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13</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26</w:t>
            </w:r>
          </w:p>
        </w:tc>
        <w:tc>
          <w:tcPr>
            <w:tcW w:w="290" w:type="pct"/>
            <w:shd w:val="clear" w:color="auto" w:fill="FFFFFF"/>
          </w:tcPr>
          <w:p w:rsidR="00AD7B9A" w:rsidRPr="00AD7B9A" w:rsidRDefault="00AD7B9A" w:rsidP="00AD7B9A">
            <w:pPr>
              <w:widowControl w:val="0"/>
              <w:autoSpaceDE w:val="0"/>
              <w:autoSpaceDN w:val="0"/>
              <w:adjustRightInd w:val="0"/>
              <w:spacing w:after="0" w:line="240" w:lineRule="auto"/>
              <w:ind w:right="34"/>
              <w:jc w:val="center"/>
              <w:rPr>
                <w:rFonts w:ascii="Times New Roman" w:eastAsia="Times New Roman" w:hAnsi="Times New Roman" w:cs="Times New Roman"/>
                <w:lang w:eastAsia="lt-LT"/>
              </w:rPr>
            </w:pPr>
          </w:p>
        </w:tc>
        <w:tc>
          <w:tcPr>
            <w:tcW w:w="330" w:type="pct"/>
            <w:shd w:val="clear" w:color="auto" w:fill="FFFFFF"/>
          </w:tcPr>
          <w:p w:rsidR="00AD7B9A" w:rsidRPr="00AD7B9A" w:rsidRDefault="00AD7B9A" w:rsidP="00AD7B9A">
            <w:pPr>
              <w:widowControl w:val="0"/>
              <w:autoSpaceDE w:val="0"/>
              <w:autoSpaceDN w:val="0"/>
              <w:adjustRightInd w:val="0"/>
              <w:spacing w:after="0" w:line="240" w:lineRule="auto"/>
              <w:ind w:right="34"/>
              <w:jc w:val="center"/>
              <w:rPr>
                <w:rFonts w:ascii="Times New Roman" w:eastAsia="Times New Roman" w:hAnsi="Times New Roman" w:cs="Times New Roman"/>
                <w:lang w:eastAsia="lt-LT"/>
              </w:rPr>
            </w:pPr>
          </w:p>
        </w:tc>
        <w:tc>
          <w:tcPr>
            <w:tcW w:w="475" w:type="pct"/>
            <w:shd w:val="clear" w:color="auto" w:fill="FFFFFF"/>
          </w:tcPr>
          <w:p w:rsidR="00AD7B9A" w:rsidRPr="00AD7B9A" w:rsidRDefault="00AD7B9A" w:rsidP="00AD7B9A">
            <w:pPr>
              <w:widowControl w:val="0"/>
              <w:autoSpaceDE w:val="0"/>
              <w:autoSpaceDN w:val="0"/>
              <w:adjustRightInd w:val="0"/>
              <w:spacing w:after="0" w:line="240" w:lineRule="auto"/>
              <w:ind w:right="34"/>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181</w:t>
            </w:r>
          </w:p>
        </w:tc>
      </w:tr>
      <w:tr w:rsidR="00AD7B9A" w:rsidRPr="00AD7B9A" w:rsidTr="009E01D2">
        <w:tc>
          <w:tcPr>
            <w:tcW w:w="272"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2016</w:t>
            </w:r>
          </w:p>
        </w:tc>
        <w:tc>
          <w:tcPr>
            <w:tcW w:w="549"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8</w:t>
            </w:r>
          </w:p>
        </w:tc>
        <w:tc>
          <w:tcPr>
            <w:tcW w:w="622"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8</w:t>
            </w:r>
          </w:p>
        </w:tc>
        <w:tc>
          <w:tcPr>
            <w:tcW w:w="271"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19</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17</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14</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14</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12</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228"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11</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14</w:t>
            </w:r>
          </w:p>
        </w:tc>
        <w:tc>
          <w:tcPr>
            <w:tcW w:w="290"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c>
          <w:tcPr>
            <w:tcW w:w="330"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c>
          <w:tcPr>
            <w:tcW w:w="475"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162</w:t>
            </w:r>
          </w:p>
        </w:tc>
      </w:tr>
      <w:tr w:rsidR="00AD7B9A" w:rsidRPr="00AD7B9A" w:rsidTr="009E01D2">
        <w:tc>
          <w:tcPr>
            <w:tcW w:w="272"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2017</w:t>
            </w:r>
          </w:p>
        </w:tc>
        <w:tc>
          <w:tcPr>
            <w:tcW w:w="549"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10</w:t>
            </w:r>
          </w:p>
        </w:tc>
        <w:tc>
          <w:tcPr>
            <w:tcW w:w="622"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14</w:t>
            </w:r>
          </w:p>
        </w:tc>
        <w:tc>
          <w:tcPr>
            <w:tcW w:w="271"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8</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19</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17</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14</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14</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12</w:t>
            </w:r>
          </w:p>
        </w:tc>
        <w:tc>
          <w:tcPr>
            <w:tcW w:w="228"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11</w:t>
            </w:r>
          </w:p>
        </w:tc>
        <w:tc>
          <w:tcPr>
            <w:tcW w:w="290"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c>
          <w:tcPr>
            <w:tcW w:w="330"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c>
          <w:tcPr>
            <w:tcW w:w="475"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164</w:t>
            </w:r>
          </w:p>
        </w:tc>
      </w:tr>
      <w:tr w:rsidR="00AD7B9A" w:rsidRPr="00AD7B9A" w:rsidTr="009E01D2">
        <w:tc>
          <w:tcPr>
            <w:tcW w:w="272"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2018</w:t>
            </w:r>
          </w:p>
        </w:tc>
        <w:tc>
          <w:tcPr>
            <w:tcW w:w="549"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5</w:t>
            </w:r>
          </w:p>
        </w:tc>
        <w:tc>
          <w:tcPr>
            <w:tcW w:w="622"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271"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14</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8</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19</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17</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14</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14</w:t>
            </w:r>
          </w:p>
        </w:tc>
        <w:tc>
          <w:tcPr>
            <w:tcW w:w="228"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12</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290"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c>
          <w:tcPr>
            <w:tcW w:w="330"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c>
          <w:tcPr>
            <w:tcW w:w="475"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163</w:t>
            </w:r>
          </w:p>
        </w:tc>
      </w:tr>
      <w:tr w:rsidR="00AD7B9A" w:rsidRPr="00AD7B9A" w:rsidTr="009E01D2">
        <w:tc>
          <w:tcPr>
            <w:tcW w:w="272"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2019</w:t>
            </w:r>
          </w:p>
        </w:tc>
        <w:tc>
          <w:tcPr>
            <w:tcW w:w="549"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c>
          <w:tcPr>
            <w:tcW w:w="622"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10</w:t>
            </w:r>
          </w:p>
        </w:tc>
        <w:tc>
          <w:tcPr>
            <w:tcW w:w="271"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14</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8</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19</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17</w:t>
            </w:r>
          </w:p>
        </w:tc>
        <w:tc>
          <w:tcPr>
            <w:tcW w:w="227"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14</w:t>
            </w:r>
          </w:p>
        </w:tc>
        <w:tc>
          <w:tcPr>
            <w:tcW w:w="228"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14</w:t>
            </w:r>
          </w:p>
        </w:tc>
        <w:tc>
          <w:tcPr>
            <w:tcW w:w="276"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12</w:t>
            </w:r>
          </w:p>
        </w:tc>
        <w:tc>
          <w:tcPr>
            <w:tcW w:w="290"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c>
          <w:tcPr>
            <w:tcW w:w="330"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p>
        </w:tc>
        <w:tc>
          <w:tcPr>
            <w:tcW w:w="475" w:type="pct"/>
            <w:shd w:val="clear" w:color="auto" w:fill="FFFFFF"/>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AD7B9A">
              <w:rPr>
                <w:rFonts w:ascii="Times New Roman" w:eastAsia="Times New Roman" w:hAnsi="Times New Roman" w:cs="Times New Roman"/>
                <w:lang w:eastAsia="lt-LT"/>
              </w:rPr>
              <w:t>153</w:t>
            </w:r>
          </w:p>
        </w:tc>
      </w:tr>
    </w:tbl>
    <w:p w:rsidR="00AD7B9A" w:rsidRPr="00AD7B9A" w:rsidRDefault="00AD7B9A" w:rsidP="00AD7B9A">
      <w:pPr>
        <w:spacing w:after="0" w:line="240" w:lineRule="auto"/>
        <w:ind w:firstLine="1276"/>
        <w:jc w:val="both"/>
        <w:rPr>
          <w:rFonts w:ascii="Times New Roman" w:eastAsia="Times New Roman" w:hAnsi="Times New Roman" w:cs="Times New Roman"/>
          <w:b/>
          <w:sz w:val="24"/>
          <w:szCs w:val="24"/>
          <w:lang w:eastAsia="lt-LT"/>
        </w:rPr>
      </w:pPr>
    </w:p>
    <w:p w:rsidR="00AD7B9A" w:rsidRPr="00AD7B9A" w:rsidRDefault="00AD7B9A" w:rsidP="00AD7B9A">
      <w:pPr>
        <w:spacing w:after="0" w:line="240" w:lineRule="auto"/>
        <w:ind w:firstLine="1276"/>
        <w:jc w:val="both"/>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 xml:space="preserve">2 lentelė. Klasių komplektai </w:t>
      </w:r>
    </w:p>
    <w:p w:rsidR="00AD7B9A" w:rsidRPr="00AD7B9A" w:rsidRDefault="00AD7B9A" w:rsidP="00AD7B9A">
      <w:pPr>
        <w:spacing w:after="0" w:line="240" w:lineRule="auto"/>
        <w:ind w:firstLine="1276"/>
        <w:jc w:val="both"/>
        <w:rPr>
          <w:rFonts w:ascii="Times New Roman" w:eastAsia="Times New Roman" w:hAnsi="Times New Roman" w:cs="Times New Roman"/>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9"/>
        <w:gridCol w:w="6324"/>
      </w:tblGrid>
      <w:tr w:rsidR="00AD7B9A" w:rsidRPr="00AD7B9A" w:rsidTr="009E01D2">
        <w:tc>
          <w:tcPr>
            <w:tcW w:w="7109" w:type="dxa"/>
          </w:tcPr>
          <w:p w:rsidR="00AD7B9A" w:rsidRPr="00AD7B9A" w:rsidRDefault="00AD7B9A" w:rsidP="00AD7B9A">
            <w:pPr>
              <w:spacing w:after="0" w:line="240" w:lineRule="auto"/>
              <w:ind w:firstLine="540"/>
              <w:jc w:val="center"/>
              <w:rPr>
                <w:rFonts w:ascii="Times New Roman" w:eastAsia="Times New Roman" w:hAnsi="Times New Roman" w:cs="Times New Roman"/>
                <w:sz w:val="24"/>
                <w:szCs w:val="24"/>
                <w:lang w:eastAsia="lt-LT"/>
              </w:rPr>
            </w:pPr>
            <w:smartTag w:uri="urn:schemas-microsoft-com:office:smarttags" w:element="metricconverter">
              <w:smartTagPr>
                <w:attr w:name="ProductID" w:val="2017 m"/>
              </w:smartTagPr>
              <w:r w:rsidRPr="00AD7B9A">
                <w:rPr>
                  <w:rFonts w:ascii="Times New Roman" w:eastAsia="Times New Roman" w:hAnsi="Times New Roman" w:cs="Times New Roman"/>
                  <w:sz w:val="24"/>
                  <w:szCs w:val="24"/>
                  <w:lang w:eastAsia="lt-LT"/>
                </w:rPr>
                <w:t>2015 m</w:t>
              </w:r>
            </w:smartTag>
            <w:r w:rsidRPr="00AD7B9A">
              <w:rPr>
                <w:rFonts w:ascii="Times New Roman" w:eastAsia="Times New Roman" w:hAnsi="Times New Roman" w:cs="Times New Roman"/>
                <w:sz w:val="24"/>
                <w:szCs w:val="24"/>
                <w:lang w:eastAsia="lt-LT"/>
              </w:rPr>
              <w:t>.</w:t>
            </w:r>
          </w:p>
        </w:tc>
        <w:tc>
          <w:tcPr>
            <w:tcW w:w="6324" w:type="dxa"/>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smartTag w:uri="urn:schemas-microsoft-com:office:smarttags" w:element="metricconverter">
              <w:smartTagPr>
                <w:attr w:name="ProductID" w:val="2017 m"/>
              </w:smartTagPr>
              <w:r w:rsidRPr="00AD7B9A">
                <w:rPr>
                  <w:rFonts w:ascii="Times New Roman" w:eastAsia="Times New Roman" w:hAnsi="Times New Roman" w:cs="Times New Roman"/>
                  <w:sz w:val="24"/>
                  <w:szCs w:val="24"/>
                  <w:lang w:eastAsia="lt-LT"/>
                </w:rPr>
                <w:t>2016 m</w:t>
              </w:r>
            </w:smartTag>
            <w:r w:rsidRPr="00AD7B9A">
              <w:rPr>
                <w:rFonts w:ascii="Times New Roman" w:eastAsia="Times New Roman" w:hAnsi="Times New Roman" w:cs="Times New Roman"/>
                <w:sz w:val="24"/>
                <w:szCs w:val="24"/>
                <w:lang w:eastAsia="lt-LT"/>
              </w:rPr>
              <w:t>.</w:t>
            </w:r>
          </w:p>
        </w:tc>
      </w:tr>
      <w:tr w:rsidR="00AD7B9A" w:rsidRPr="00AD7B9A" w:rsidTr="009E01D2">
        <w:tc>
          <w:tcPr>
            <w:tcW w:w="13433" w:type="dxa"/>
            <w:gridSpan w:val="2"/>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eastAsia="lt-LT"/>
              </w:rPr>
            </w:pPr>
            <w:r w:rsidRPr="00AD7B9A">
              <w:rPr>
                <w:rFonts w:ascii="Times New Roman" w:eastAsia="Times New Roman" w:hAnsi="Times New Roman" w:cs="Times New Roman"/>
                <w:sz w:val="24"/>
                <w:szCs w:val="24"/>
                <w:lang w:eastAsia="lt-LT"/>
              </w:rPr>
              <w:t>Sūdavos pagrindinėje mokykloje suformuota:</w:t>
            </w:r>
          </w:p>
        </w:tc>
      </w:tr>
      <w:tr w:rsidR="00AD7B9A" w:rsidRPr="00AD7B9A" w:rsidTr="009E01D2">
        <w:tc>
          <w:tcPr>
            <w:tcW w:w="710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lt-LT"/>
              </w:rPr>
            </w:pPr>
            <w:r w:rsidRPr="00AD7B9A">
              <w:rPr>
                <w:rFonts w:ascii="Times New Roman" w:eastAsia="Times New Roman" w:hAnsi="Times New Roman" w:cs="Times New Roman"/>
                <w:sz w:val="24"/>
                <w:szCs w:val="24"/>
                <w:lang w:eastAsia="lt-LT"/>
              </w:rPr>
              <w:t>10 klasių komplektų</w:t>
            </w:r>
          </w:p>
        </w:tc>
        <w:tc>
          <w:tcPr>
            <w:tcW w:w="6324"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10 klasių komplektų</w:t>
            </w:r>
          </w:p>
        </w:tc>
      </w:tr>
      <w:tr w:rsidR="00AD7B9A" w:rsidRPr="00AD7B9A" w:rsidTr="009E01D2">
        <w:tc>
          <w:tcPr>
            <w:tcW w:w="710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lt-LT"/>
              </w:rPr>
            </w:pPr>
            <w:r w:rsidRPr="00AD7B9A">
              <w:rPr>
                <w:rFonts w:ascii="Times New Roman" w:eastAsia="Times New Roman" w:hAnsi="Times New Roman" w:cs="Times New Roman"/>
                <w:sz w:val="24"/>
                <w:szCs w:val="24"/>
                <w:lang w:eastAsia="lt-LT"/>
              </w:rPr>
              <w:t>pradinis ugdymas – 4 komplektai</w:t>
            </w:r>
          </w:p>
        </w:tc>
        <w:tc>
          <w:tcPr>
            <w:tcW w:w="6324"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lt-LT"/>
              </w:rPr>
            </w:pPr>
            <w:r w:rsidRPr="00AD7B9A">
              <w:rPr>
                <w:rFonts w:ascii="Times New Roman" w:eastAsia="Times New Roman" w:hAnsi="Times New Roman" w:cs="Times New Roman"/>
                <w:sz w:val="24"/>
                <w:szCs w:val="24"/>
                <w:lang w:eastAsia="lt-LT"/>
              </w:rPr>
              <w:t>pradinis ugdymas – 4 komplektai</w:t>
            </w:r>
          </w:p>
        </w:tc>
      </w:tr>
      <w:tr w:rsidR="00AD7B9A" w:rsidRPr="00AD7B9A" w:rsidTr="009E01D2">
        <w:tc>
          <w:tcPr>
            <w:tcW w:w="710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lt-LT"/>
              </w:rPr>
            </w:pPr>
            <w:r w:rsidRPr="00AD7B9A">
              <w:rPr>
                <w:rFonts w:ascii="Times New Roman" w:eastAsia="Times New Roman" w:hAnsi="Times New Roman" w:cs="Times New Roman"/>
                <w:sz w:val="24"/>
                <w:szCs w:val="24"/>
                <w:lang w:eastAsia="lt-LT"/>
              </w:rPr>
              <w:t>pagrindinis ugdymas – 6 komplektai</w:t>
            </w:r>
          </w:p>
        </w:tc>
        <w:tc>
          <w:tcPr>
            <w:tcW w:w="6324"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lt-LT"/>
              </w:rPr>
            </w:pPr>
            <w:r w:rsidRPr="00AD7B9A">
              <w:rPr>
                <w:rFonts w:ascii="Times New Roman" w:eastAsia="Times New Roman" w:hAnsi="Times New Roman" w:cs="Times New Roman"/>
                <w:sz w:val="24"/>
                <w:szCs w:val="24"/>
                <w:lang w:eastAsia="lt-LT"/>
              </w:rPr>
              <w:t>pagrindinis ugdymas – 6 komplektai</w:t>
            </w:r>
          </w:p>
        </w:tc>
      </w:tr>
      <w:tr w:rsidR="00AD7B9A" w:rsidRPr="00AD7B9A" w:rsidTr="009E01D2">
        <w:tc>
          <w:tcPr>
            <w:tcW w:w="7109" w:type="dxa"/>
          </w:tcPr>
          <w:p w:rsidR="00AD7B9A" w:rsidRPr="00AD7B9A" w:rsidRDefault="00AD7B9A" w:rsidP="00AD7B9A">
            <w:pPr>
              <w:spacing w:after="0" w:line="240" w:lineRule="auto"/>
              <w:jc w:val="both"/>
              <w:rPr>
                <w:rFonts w:ascii="Times New Roman" w:eastAsia="Times New Roman" w:hAnsi="Times New Roman" w:cs="Times New Roman"/>
                <w:sz w:val="24"/>
                <w:szCs w:val="24"/>
                <w:lang w:eastAsia="lt-LT"/>
              </w:rPr>
            </w:pPr>
          </w:p>
        </w:tc>
        <w:tc>
          <w:tcPr>
            <w:tcW w:w="6324"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lt-LT"/>
              </w:rPr>
            </w:pPr>
          </w:p>
        </w:tc>
      </w:tr>
      <w:tr w:rsidR="00AD7B9A" w:rsidRPr="00AD7B9A" w:rsidTr="009E01D2">
        <w:tc>
          <w:tcPr>
            <w:tcW w:w="710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lt-LT"/>
              </w:rPr>
            </w:pPr>
            <w:r w:rsidRPr="00AD7B9A">
              <w:rPr>
                <w:rFonts w:ascii="Times New Roman" w:eastAsia="Times New Roman" w:hAnsi="Times New Roman" w:cs="Times New Roman"/>
                <w:sz w:val="24"/>
                <w:szCs w:val="24"/>
                <w:lang w:eastAsia="lt-LT"/>
              </w:rPr>
              <w:t>priešmokyklinė grupė – 1 komplektas</w:t>
            </w:r>
          </w:p>
        </w:tc>
        <w:tc>
          <w:tcPr>
            <w:tcW w:w="6324"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lt-LT"/>
              </w:rPr>
            </w:pPr>
            <w:r w:rsidRPr="00AD7B9A">
              <w:rPr>
                <w:rFonts w:ascii="Times New Roman" w:eastAsia="Times New Roman" w:hAnsi="Times New Roman" w:cs="Times New Roman"/>
                <w:sz w:val="24"/>
                <w:szCs w:val="24"/>
                <w:lang w:eastAsia="lt-LT"/>
              </w:rPr>
              <w:t>priešmokyklinė grupė – 1 komplektas</w:t>
            </w:r>
          </w:p>
        </w:tc>
      </w:tr>
      <w:tr w:rsidR="00AD7B9A" w:rsidRPr="00AD7B9A" w:rsidTr="009E01D2">
        <w:tc>
          <w:tcPr>
            <w:tcW w:w="710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lt-LT"/>
              </w:rPr>
            </w:pPr>
            <w:r w:rsidRPr="00AD7B9A">
              <w:rPr>
                <w:rFonts w:ascii="Times New Roman" w:eastAsia="Times New Roman" w:hAnsi="Times New Roman" w:cs="Times New Roman"/>
                <w:sz w:val="24"/>
                <w:szCs w:val="24"/>
                <w:lang w:eastAsia="lt-LT"/>
              </w:rPr>
              <w:t>Alksnėnų skyriuje – 2 komplektai</w:t>
            </w:r>
          </w:p>
        </w:tc>
        <w:tc>
          <w:tcPr>
            <w:tcW w:w="6324"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b/>
                <w:sz w:val="24"/>
                <w:szCs w:val="24"/>
                <w:u w:val="single"/>
                <w:lang w:eastAsia="lt-LT"/>
              </w:rPr>
            </w:pPr>
            <w:r w:rsidRPr="00AD7B9A">
              <w:rPr>
                <w:rFonts w:ascii="Times New Roman" w:eastAsia="Times New Roman" w:hAnsi="Times New Roman" w:cs="Times New Roman"/>
                <w:sz w:val="24"/>
                <w:szCs w:val="24"/>
                <w:lang w:eastAsia="lt-LT"/>
              </w:rPr>
              <w:t>Alksnėnų skyriuje – 2 komplektai</w:t>
            </w:r>
          </w:p>
        </w:tc>
      </w:tr>
      <w:tr w:rsidR="00AD7B9A" w:rsidRPr="00AD7B9A" w:rsidTr="009E01D2">
        <w:tc>
          <w:tcPr>
            <w:tcW w:w="710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Ikimokyklinio (mišri) ugdymo grupė – 1 komplektas</w:t>
            </w:r>
          </w:p>
        </w:tc>
        <w:tc>
          <w:tcPr>
            <w:tcW w:w="6324"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Ikimokyklinio (mišri) ugdymo grupė – 1 komplektas</w:t>
            </w:r>
          </w:p>
        </w:tc>
      </w:tr>
      <w:tr w:rsidR="00AD7B9A" w:rsidRPr="00AD7B9A" w:rsidTr="009E01D2">
        <w:tc>
          <w:tcPr>
            <w:tcW w:w="710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jungtinė klasė (1, 3, 4) – 1 komplektas</w:t>
            </w:r>
          </w:p>
        </w:tc>
        <w:tc>
          <w:tcPr>
            <w:tcW w:w="6324"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Jungtinė klasė (1, 2, 4) – 1 komplektas</w:t>
            </w:r>
          </w:p>
        </w:tc>
      </w:tr>
    </w:tbl>
    <w:p w:rsidR="00AD7B9A" w:rsidRPr="00AD7B9A" w:rsidRDefault="00AD7B9A" w:rsidP="00AD7B9A">
      <w:pPr>
        <w:spacing w:after="0" w:line="240" w:lineRule="auto"/>
        <w:rPr>
          <w:rFonts w:ascii="Times New Roman" w:eastAsia="Times New Roman" w:hAnsi="Times New Roman" w:cs="Times New Roman"/>
          <w:sz w:val="24"/>
          <w:szCs w:val="24"/>
        </w:rPr>
      </w:pP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Duomenys rodo, kad mokinių skaičiaus mažėjimas turės įtakos ir klasių komplektų skaičiui. Dalis 9 klasės mokinių jau išvyksta mokytis į Vilkaviškio „Aušros“ gimnaziją, todėl yra grėsmė, kad ženkliai pradės mažėti mokinių 9–10 klasėse.</w:t>
      </w:r>
    </w:p>
    <w:p w:rsidR="00AD7B9A" w:rsidRPr="00AD7B9A" w:rsidRDefault="00AD7B9A" w:rsidP="00AD7B9A">
      <w:pPr>
        <w:widowControl w:val="0"/>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Didėja socialinė atskirtis tarp piliečių, gyvenančių miestuose ir provincijoje, kaimo vietovėse. Probleminio elgesio ir mokymosi sunkumų priežastis tyrė socialinis pedagogas. Buvo vedama pradinių klasių ir 5–10 klasių moksleivių elgesio pažeidimų apskaita bei 5–10 klasių mokinių mokyklos lankomumo apskaita. Dirbta su nesimokančių vaikų ir mokyklos nelankančių mokinių informacine sistema. Rengta informacija ir sudaromi klasių socialiniai pasai bei mokyklos socialinis pasas. Buvo renkami duomenys apie socialiai remtinus moksleivius, sudaromi jų sąrašai, vedama nemokamo maitinimo dokumentų apskaita, dirbama su SPIS programa. Mokykla dalyvavo Europos vaisių skatinimo mokyklose ir „Pienas vaikams“ </w:t>
      </w:r>
      <w:r w:rsidRPr="00AD7B9A">
        <w:rPr>
          <w:rFonts w:ascii="Times New Roman" w:eastAsia="Times New Roman" w:hAnsi="Times New Roman" w:cs="Times New Roman"/>
          <w:sz w:val="24"/>
          <w:szCs w:val="24"/>
          <w:lang w:eastAsia="lt-LT"/>
        </w:rPr>
        <w:lastRenderedPageBreak/>
        <w:t>programose, vedama apskaita, teikiamos ataskaitos. 2015–2016 m. m. buvo nemokamai maitinami 84 mokiniai iš socialinę paramą gaunančių šeimų, 45 pradinių ir 39 5–10 klasių mokiniai. 12 mokinių augo socialinės rizikos šeimose. Mokyklos rizikos grupėje įrašyti tik 5 6–10 klasių mokiniai, turėję elgesio problemų. Su šiais bei neturinčiais bendravimo ir socialinių įgūdžių, linkusiais smurtauti mokiniais, buvo dirbama individualiai, vedami prevenciniai pokalbiai, vedama apskaita ir asmens bylos. Kartu su klasės auklėtojais lankomasi mokinių namuose, rašomi aktai, esant reikalui tėvai ir mokiniai kviečiami į VGK posėdžius. Aktyviai bendradarbiaujant su mokyklos psichologe, klasių auklėtojais buvo vedami sistemingi užsiėmimai klasės mikroklimatui gerinti.</w:t>
      </w:r>
      <w:r w:rsidRPr="00AD7B9A">
        <w:rPr>
          <w:rFonts w:ascii="Times New Roman" w:eastAsia="Times New Roman" w:hAnsi="Times New Roman" w:cs="Times New Roman"/>
          <w:color w:val="FF0000"/>
          <w:sz w:val="24"/>
          <w:szCs w:val="24"/>
          <w:lang w:eastAsia="lt-LT"/>
        </w:rPr>
        <w:t xml:space="preserve"> </w:t>
      </w:r>
    </w:p>
    <w:p w:rsidR="00AD7B9A" w:rsidRPr="00AD7B9A" w:rsidRDefault="00AD7B9A" w:rsidP="00AD7B9A">
      <w:pPr>
        <w:widowControl w:val="0"/>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Blogėja ne tik šalies, bet ir mokyklos mokinių sveikatos būklė. Mokykloje atliktos analizės parodo, kad 36 % mokyklos mokinių turi įvairių sveikatos sutrikimų. Todėl, planuojant strateginius veiksmus, bus ieškoma būdų šiai problemai spręsti.</w:t>
      </w:r>
    </w:p>
    <w:p w:rsidR="00AD7B9A" w:rsidRPr="00AD7B9A" w:rsidRDefault="00AD7B9A" w:rsidP="00AD7B9A">
      <w:pPr>
        <w:widowControl w:val="0"/>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p>
    <w:p w:rsidR="00AD7B9A" w:rsidRPr="00AD7B9A" w:rsidRDefault="00AD7B9A" w:rsidP="00AD7B9A">
      <w:pPr>
        <w:autoSpaceDE w:val="0"/>
        <w:autoSpaceDN w:val="0"/>
        <w:adjustRightInd w:val="0"/>
        <w:spacing w:before="38" w:after="0" w:line="274" w:lineRule="exact"/>
        <w:ind w:right="6624" w:firstLine="1276"/>
        <w:rPr>
          <w:rFonts w:ascii="Times New Roman" w:eastAsia="Times New Roman" w:hAnsi="Times New Roman" w:cs="Times New Roman"/>
          <w:b/>
          <w:lang w:eastAsia="lt-LT"/>
        </w:rPr>
      </w:pPr>
      <w:r w:rsidRPr="00AD7B9A">
        <w:rPr>
          <w:rFonts w:ascii="Times New Roman" w:eastAsia="Times New Roman" w:hAnsi="Times New Roman" w:cs="Times New Roman"/>
          <w:b/>
          <w:sz w:val="24"/>
          <w:szCs w:val="24"/>
          <w:lang w:eastAsia="lt-LT"/>
        </w:rPr>
        <w:t xml:space="preserve">Technologiniai veiksniai </w:t>
      </w:r>
    </w:p>
    <w:p w:rsidR="00AD7B9A" w:rsidRPr="00AD7B9A" w:rsidRDefault="00AD7B9A" w:rsidP="00AD7B9A">
      <w:pPr>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Informacinių technologijų panaudojimas kelia naujus iššūkius visai švietimo sistemai. Internetas leidžia išplėsti </w:t>
      </w:r>
      <w:proofErr w:type="spellStart"/>
      <w:r w:rsidRPr="00AD7B9A">
        <w:rPr>
          <w:rFonts w:ascii="Times New Roman" w:eastAsia="Times New Roman" w:hAnsi="Times New Roman" w:cs="Times New Roman"/>
          <w:sz w:val="24"/>
          <w:szCs w:val="24"/>
          <w:lang w:eastAsia="lt-LT"/>
        </w:rPr>
        <w:t>mokymo(si</w:t>
      </w:r>
      <w:proofErr w:type="spellEnd"/>
      <w:r w:rsidRPr="00AD7B9A">
        <w:rPr>
          <w:rFonts w:ascii="Times New Roman" w:eastAsia="Times New Roman" w:hAnsi="Times New Roman" w:cs="Times New Roman"/>
          <w:sz w:val="24"/>
          <w:szCs w:val="24"/>
          <w:lang w:eastAsia="lt-LT"/>
        </w:rPr>
        <w:t>) prieinamumą, užtikrinti geresnę mokymosi medžiagos sklaidą, informacijos paieškos galimybes, diegti naujus mokymosi metodus, optimizuoti mokytojo darbą. Naujos technologijos skatina organizuoti ugdymo procesą virtualioje aplinkoje. Mokykloje įrengtas informacinių technologijų kabinetas (15+1 darbo vietų), muzikos kabinete yra visos šiuolaikiškos vaizdo ir garso priemonės, matematikos ir fizikos kabinetuose stacionari interaktyvi lenta, įrengtos darbui su kompiuterinėmis programomis vietos. Bibliotekoje įdiegta MOBIS sistema. Skaitykloje įrengtos 6 kompiuterizuotos darbo vietos, biblioteka aprūpinta techninėmis priemonėmis. Visuose kabinetuose įrengta kompiuterinė darbo vieta su interneto prieiga mokytojui, yra projektoriai. Didėjant internetinių svetainių pasiūlai mokytojams lengviau planuoti pamoką, parinkti reikiamus metodus ir priemones uždavinio įgyvendinimui. Kompiuterinė įranga mokykloje iš dalies atnaujinama kiekvienais metais. Problema – kompiuterinė įranga greitai sensta, atsiranda būtinybė pasenusią atnaujinti ir modernizuoti, o lėšų tam nepakanka.</w:t>
      </w:r>
      <w:r w:rsidRPr="00AD7B9A">
        <w:rPr>
          <w:rFonts w:ascii="Times New Roman" w:eastAsia="Times New Roman" w:hAnsi="Times New Roman" w:cs="Times New Roman"/>
          <w:b/>
          <w:sz w:val="24"/>
          <w:szCs w:val="24"/>
          <w:lang w:eastAsia="lt-LT"/>
        </w:rPr>
        <w:t xml:space="preserve"> </w:t>
      </w:r>
      <w:r w:rsidRPr="00AD7B9A">
        <w:rPr>
          <w:rFonts w:ascii="Times New Roman" w:eastAsia="Times New Roman" w:hAnsi="Times New Roman" w:cs="Times New Roman"/>
          <w:sz w:val="24"/>
          <w:szCs w:val="24"/>
          <w:lang w:eastAsia="lt-LT"/>
        </w:rPr>
        <w:t>Nuo 2013 metų mokykla naudoja elektroninį dienyną „</w:t>
      </w:r>
      <w:proofErr w:type="spellStart"/>
      <w:r w:rsidRPr="00AD7B9A">
        <w:rPr>
          <w:rFonts w:ascii="Times New Roman" w:eastAsia="Times New Roman" w:hAnsi="Times New Roman" w:cs="Times New Roman"/>
          <w:sz w:val="24"/>
          <w:szCs w:val="24"/>
          <w:lang w:eastAsia="lt-LT"/>
        </w:rPr>
        <w:t>Tamo</w:t>
      </w:r>
      <w:proofErr w:type="spellEnd"/>
      <w:r w:rsidRPr="00AD7B9A">
        <w:rPr>
          <w:rFonts w:ascii="Times New Roman" w:eastAsia="Times New Roman" w:hAnsi="Times New Roman" w:cs="Times New Roman"/>
          <w:sz w:val="24"/>
          <w:szCs w:val="24"/>
          <w:lang w:eastAsia="lt-LT"/>
        </w:rPr>
        <w:t xml:space="preserve"> dienynas“. IKT naudojamos mokyklos įsivertinimui, mokinių ir tėvų (globėjų, rūpintojų) apklausoms atlikti, informacijos apie mokyklos veiklą sklaidai (mokykla visą informaciją apie vykdomas veiklas pateikia internetinėje svetainėje </w:t>
      </w:r>
      <w:r w:rsidRPr="00AD7B9A">
        <w:rPr>
          <w:rFonts w:ascii="Times New Roman" w:eastAsia="Times New Roman" w:hAnsi="Times New Roman" w:cs="Times New Roman"/>
          <w:iCs/>
          <w:sz w:val="24"/>
          <w:szCs w:val="24"/>
          <w:lang w:eastAsia="lt-LT"/>
        </w:rPr>
        <w:t>http://www.sudava..lt),</w:t>
      </w:r>
      <w:r w:rsidRPr="00AD7B9A">
        <w:rPr>
          <w:rFonts w:ascii="Times New Roman" w:eastAsia="Times New Roman" w:hAnsi="Times New Roman" w:cs="Times New Roman"/>
          <w:i/>
          <w:iCs/>
          <w:sz w:val="24"/>
          <w:szCs w:val="24"/>
          <w:lang w:eastAsia="lt-LT"/>
        </w:rPr>
        <w:t xml:space="preserve"> </w:t>
      </w:r>
      <w:r w:rsidRPr="00AD7B9A">
        <w:rPr>
          <w:rFonts w:ascii="Times New Roman" w:eastAsia="Times New Roman" w:hAnsi="Times New Roman" w:cs="Times New Roman"/>
          <w:sz w:val="24"/>
          <w:szCs w:val="24"/>
          <w:lang w:eastAsia="lt-LT"/>
        </w:rPr>
        <w:t>dokumentų ir duomenų bazių tvarkymui.</w:t>
      </w: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AD7B9A" w:rsidRPr="00AD7B9A" w:rsidRDefault="00AD7B9A" w:rsidP="00AD7B9A">
      <w:pPr>
        <w:autoSpaceDE w:val="0"/>
        <w:autoSpaceDN w:val="0"/>
        <w:adjustRightInd w:val="0"/>
        <w:spacing w:after="0" w:line="240" w:lineRule="auto"/>
        <w:ind w:firstLine="1276"/>
        <w:rPr>
          <w:rFonts w:ascii="Times New Roman" w:eastAsia="Times New Roman" w:hAnsi="Times New Roman" w:cs="Times New Roman"/>
          <w:b/>
          <w:sz w:val="26"/>
          <w:szCs w:val="26"/>
          <w:u w:val="single"/>
          <w:lang w:eastAsia="lt-LT"/>
        </w:rPr>
      </w:pPr>
      <w:r w:rsidRPr="00AD7B9A">
        <w:rPr>
          <w:rFonts w:ascii="Times New Roman" w:eastAsia="Times New Roman" w:hAnsi="Times New Roman" w:cs="Times New Roman"/>
          <w:b/>
          <w:sz w:val="26"/>
          <w:szCs w:val="26"/>
          <w:u w:val="single"/>
          <w:lang w:eastAsia="lt-LT"/>
        </w:rPr>
        <w:t>VIDINĖS APLINKOS ANALIZĖ</w:t>
      </w: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6"/>
          <w:szCs w:val="26"/>
          <w:u w:val="single"/>
          <w:lang w:eastAsia="lt-LT"/>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 xml:space="preserve">Teisinė bazė </w:t>
      </w: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b/>
          <w:sz w:val="24"/>
          <w:szCs w:val="24"/>
          <w:lang w:eastAsia="lt-LT"/>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Mokykla dirba vadovaudamasi Lietuvos Respublikos įstatymais, Vaiko teisių konvencija, Lietuvos Respublikos Vyriausybės nutarimais, Vilkaviškio rajono savivaldybės tarybos sprendimais, Savivaldybės mero potvarkiais, Savivaldybės administracijos direktoriaus įsakymais, Vilkaviškio r. Sūdavos pagrindinės mokyklos nuostatais, strateginiu ir metiniais veiklos planais, ugdymo planais, darbo tvarkos taisyklėmis, mokyklos savivaldos institucijų, darbo grupių nutarimais ir kitais teisės aktais.</w:t>
      </w: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p w:rsidR="00AD7B9A" w:rsidRDefault="00AD7B9A" w:rsidP="00AD7B9A">
      <w:pPr>
        <w:spacing w:after="0" w:line="240" w:lineRule="auto"/>
        <w:jc w:val="center"/>
        <w:rPr>
          <w:rFonts w:ascii="Times New Roman" w:eastAsia="Times New Roman" w:hAnsi="Times New Roman" w:cs="Times New Roman"/>
          <w:b/>
          <w:sz w:val="24"/>
          <w:szCs w:val="24"/>
        </w:rPr>
      </w:pPr>
    </w:p>
    <w:p w:rsidR="00AD7B9A" w:rsidRDefault="00AD7B9A" w:rsidP="00AD7B9A">
      <w:pPr>
        <w:spacing w:after="0" w:line="240" w:lineRule="auto"/>
        <w:jc w:val="center"/>
        <w:rPr>
          <w:rFonts w:ascii="Times New Roman" w:eastAsia="Times New Roman" w:hAnsi="Times New Roman" w:cs="Times New Roman"/>
          <w:b/>
          <w:sz w:val="24"/>
          <w:szCs w:val="24"/>
        </w:rPr>
      </w:pPr>
    </w:p>
    <w:p w:rsidR="00AD7B9A" w:rsidRPr="00AD7B9A" w:rsidRDefault="00AD7B9A" w:rsidP="00AD7B9A">
      <w:pPr>
        <w:spacing w:after="0" w:line="240" w:lineRule="auto"/>
        <w:jc w:val="center"/>
        <w:rPr>
          <w:rFonts w:ascii="Times New Roman" w:eastAsia="Times New Roman" w:hAnsi="Times New Roman" w:cs="Times New Roman"/>
          <w:b/>
          <w:sz w:val="24"/>
          <w:szCs w:val="24"/>
        </w:rPr>
      </w:pPr>
      <w:r w:rsidRPr="00AD7B9A">
        <w:rPr>
          <w:rFonts w:ascii="Times New Roman" w:eastAsia="Times New Roman" w:hAnsi="Times New Roman" w:cs="Times New Roman"/>
          <w:b/>
          <w:sz w:val="24"/>
          <w:szCs w:val="24"/>
        </w:rPr>
        <w:lastRenderedPageBreak/>
        <w:t>Organizacinė struktūra</w:t>
      </w:r>
    </w:p>
    <w:p w:rsidR="00AD7B9A" w:rsidRPr="00AD7B9A" w:rsidRDefault="00AD7B9A" w:rsidP="00AD7B9A">
      <w:pPr>
        <w:spacing w:after="0" w:line="240" w:lineRule="auto"/>
        <w:jc w:val="both"/>
        <w:rPr>
          <w:rFonts w:ascii="Times New Roman" w:eastAsia="Times New Roman" w:hAnsi="Times New Roman" w:cs="Times New Roman"/>
          <w:b/>
          <w:sz w:val="24"/>
          <w:szCs w:val="24"/>
        </w:rPr>
      </w:pP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lang w:eastAsia="lt-LT"/>
        </w:rPr>
        <w:t xml:space="preserve"> </w:t>
      </w:r>
      <w:r w:rsidRPr="00AD7B9A">
        <w:rPr>
          <w:rFonts w:ascii="Times New Roman" w:eastAsia="Times New Roman" w:hAnsi="Times New Roman" w:cs="Times New Roman"/>
          <w:sz w:val="24"/>
          <w:szCs w:val="24"/>
        </w:rPr>
        <w:t xml:space="preserve"> </w:t>
      </w:r>
      <w:r w:rsidRPr="00AD7B9A">
        <w:rPr>
          <w:rFonts w:ascii="Times New Roman" w:eastAsia="Times New Roman" w:hAnsi="Times New Roman" w:cs="Times New Roman"/>
          <w:noProof/>
          <w:sz w:val="24"/>
          <w:szCs w:val="24"/>
          <w:lang w:val="en-US"/>
        </w:rPr>
        <w:drawing>
          <wp:inline distT="0" distB="0" distL="0" distR="0" wp14:anchorId="5C56C052" wp14:editId="071CEECC">
            <wp:extent cx="5486400" cy="5629275"/>
            <wp:effectExtent l="38100" t="0" r="19050" b="0"/>
            <wp:docPr id="2" name="Organizacijos sche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r w:rsidRPr="00AD7B9A">
        <w:rPr>
          <w:rFonts w:ascii="Times New Roman" w:eastAsia="Times New Roman" w:hAnsi="Times New Roman" w:cs="Times New Roman"/>
          <w:spacing w:val="1"/>
          <w:sz w:val="24"/>
          <w:szCs w:val="24"/>
        </w:rPr>
        <w:lastRenderedPageBreak/>
        <w:t>Mokykloje</w:t>
      </w:r>
      <w:r w:rsidRPr="00AD7B9A">
        <w:rPr>
          <w:rFonts w:ascii="Times New Roman" w:eastAsia="Times New Roman" w:hAnsi="Times New Roman" w:cs="Times New Roman"/>
          <w:spacing w:val="7"/>
          <w:sz w:val="24"/>
          <w:szCs w:val="24"/>
        </w:rPr>
        <w:t xml:space="preserve"> yra priešmokyklinio ugdymo grupė, kuri teikia ugdymą </w:t>
      </w:r>
      <w:r w:rsidRPr="00AD7B9A">
        <w:rPr>
          <w:rFonts w:ascii="Times New Roman" w:eastAsia="Times New Roman" w:hAnsi="Times New Roman" w:cs="Times New Roman"/>
          <w:spacing w:val="1"/>
          <w:sz w:val="24"/>
          <w:szCs w:val="24"/>
        </w:rPr>
        <w:t>pagal priešmokyklinio ugdymo programą</w:t>
      </w:r>
      <w:r w:rsidRPr="00AD7B9A">
        <w:rPr>
          <w:rFonts w:ascii="Times New Roman" w:eastAsia="Times New Roman" w:hAnsi="Times New Roman" w:cs="Times New Roman"/>
          <w:spacing w:val="3"/>
          <w:sz w:val="24"/>
          <w:szCs w:val="24"/>
        </w:rPr>
        <w:t xml:space="preserve"> vaikams, kuriems tais kalendoriniais metais sueina šešeri metai.</w:t>
      </w: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r w:rsidRPr="00AD7B9A">
        <w:rPr>
          <w:rFonts w:ascii="Times New Roman" w:eastAsia="Times New Roman" w:hAnsi="Times New Roman" w:cs="Times New Roman"/>
          <w:spacing w:val="3"/>
          <w:sz w:val="24"/>
          <w:szCs w:val="24"/>
        </w:rPr>
        <w:t>Mokyklai priklauso Alksnėnų skyrius, kuriame vykdomas ikimokyklinis-priešmokyklinis ugdymas mišrioje grupėje ir pradinis ugdymas jungtinėje klasėje. Skyriaus adresas: Mokyklos g. 20, Alksnėnų k., Pilviškių seniūnija, Vilkaviškio r.</w:t>
      </w:r>
      <w:r w:rsidRPr="00AD7B9A">
        <w:rPr>
          <w:rFonts w:ascii="Times New Roman" w:eastAsia="Times New Roman" w:hAnsi="Times New Roman" w:cs="Times New Roman"/>
          <w:sz w:val="24"/>
          <w:szCs w:val="24"/>
        </w:rPr>
        <w:t xml:space="preserve"> sav.</w:t>
      </w:r>
      <w:r w:rsidRPr="00AD7B9A">
        <w:rPr>
          <w:rFonts w:ascii="Times New Roman" w:eastAsia="Times New Roman" w:hAnsi="Times New Roman" w:cs="Times New Roman"/>
          <w:sz w:val="24"/>
          <w:szCs w:val="24"/>
        </w:rPr>
        <w:tab/>
      </w: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Mokykloje yra ir Vilkaviškio r. Pilviškių „Santakos“ gimnazijos Sūdavos skyrius, kuriame mokosi III–IV klasių gimnazistai.</w:t>
      </w:r>
      <w:r w:rsidRPr="00AD7B9A">
        <w:rPr>
          <w:rFonts w:ascii="Times New Roman" w:eastAsia="Times New Roman" w:hAnsi="Times New Roman" w:cs="Times New Roman"/>
          <w:spacing w:val="3"/>
          <w:sz w:val="24"/>
          <w:szCs w:val="24"/>
        </w:rPr>
        <w:t xml:space="preserve"> </w:t>
      </w:r>
    </w:p>
    <w:p w:rsidR="00AD7B9A" w:rsidRPr="00AD7B9A" w:rsidRDefault="00AD7B9A" w:rsidP="00AD7B9A">
      <w:pPr>
        <w:spacing w:after="0" w:line="240" w:lineRule="auto"/>
        <w:jc w:val="both"/>
        <w:rPr>
          <w:rFonts w:ascii="Times New Roman" w:eastAsia="Times New Roman" w:hAnsi="Times New Roman" w:cs="Times New Roman"/>
          <w:sz w:val="24"/>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 xml:space="preserve">Žmogiškieji ištekliai </w:t>
      </w: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Mokykloje dirba 30 pedagoginių darbuotojų: 23 mokytojai, 2 vadovai, viena socialinė pedagogė, viena specialioji pedagogė-logopedė, viena bibliotekininkė, viena psichologė, viena priešmokyklinio ugdymo pedagogė, viena ikimokyklinio ugdymo grupės auklėtoja, 3 mokytojo padėjėjos. Yra 7 mokytojai metodininkai, 11 vyr. mokytojų, 5 neatestuoti mokytojai. Mokyklos vadovai neatestuoti. Mokyklos pedagogai nuolat plečia turimas profesines kompetencijas, kultūrinį akiratį, tobulina šiuolaikinių technologijų išmanymą ir veiksmingą jų panaudojimą, bendradarbiauja ieškant būdų kaip siekti ugdymo kokybės.</w:t>
      </w: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ūkinį personalą sudaro 18 žmonių: ūkvedys, sekretorė, vyr. buhalterė, buhalterė, energetikas, kompiuterinių sistemų priežiūros specialistas, laborantas, 5 valytojos, 1 rūbininkas-budėtojas, 2 kiemsargiai, vairuotojas ir 2 pastatų ir statinių einamojo remonto darbininkai</w:t>
      </w:r>
    </w:p>
    <w:p w:rsidR="00AD7B9A" w:rsidRPr="00AD7B9A" w:rsidRDefault="00AD7B9A" w:rsidP="00AD7B9A">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AD7B9A">
        <w:rPr>
          <w:rFonts w:ascii="Times New Roman" w:eastAsia="Times New Roman" w:hAnsi="Times New Roman" w:cs="Times New Roman"/>
          <w:sz w:val="24"/>
          <w:szCs w:val="24"/>
          <w:lang w:eastAsia="lt-LT"/>
        </w:rPr>
        <w:t>Svarbiausias metodinės veiklos tikslas mokykloje – pozityvaus profesionalumo skatinimas, nuolatinio profesinio tobulėjimo siekimas ir sklaida</w:t>
      </w:r>
      <w:r w:rsidRPr="00AD7B9A">
        <w:rPr>
          <w:rFonts w:ascii="Times New Roman" w:eastAsia="Times New Roman" w:hAnsi="Times New Roman" w:cs="Times New Roman"/>
          <w:b/>
          <w:bCs/>
          <w:sz w:val="24"/>
          <w:szCs w:val="24"/>
          <w:lang w:eastAsia="lt-LT"/>
        </w:rPr>
        <w:t>.</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b/>
          <w:sz w:val="23"/>
          <w:szCs w:val="23"/>
          <w:lang w:eastAsia="lt-LT"/>
        </w:rPr>
      </w:pPr>
    </w:p>
    <w:p w:rsidR="00AD7B9A" w:rsidRPr="00AD7B9A" w:rsidRDefault="00AD7B9A" w:rsidP="00AD7B9A">
      <w:pPr>
        <w:widowControl w:val="0"/>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bCs/>
          <w:sz w:val="24"/>
          <w:szCs w:val="24"/>
          <w:lang w:eastAsia="lt-LT"/>
        </w:rPr>
        <w:t>Planavimo sistema</w:t>
      </w:r>
    </w:p>
    <w:p w:rsidR="00AD7B9A" w:rsidRPr="00AD7B9A" w:rsidRDefault="00AD7B9A" w:rsidP="00AD7B9A">
      <w:pPr>
        <w:spacing w:after="0" w:line="240" w:lineRule="auto"/>
        <w:jc w:val="center"/>
        <w:rPr>
          <w:rFonts w:ascii="Times New Roman" w:eastAsia="Times New Roman" w:hAnsi="Times New Roman" w:cs="Times New Roman"/>
          <w:bCs/>
          <w:sz w:val="24"/>
          <w:szCs w:val="24"/>
        </w:rPr>
      </w:pP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 xml:space="preserve">Planuojant mokyklos veiklą, rengiamas mokyklos strateginis planas, metinis veiklos planas, mokyklos ugdymo planai, mėnesio veiklos planas, savivaldos institucijų, metodinės tarybos, metodinių grupių, trejų metų mokytojų ir pagalbos mokiniui specialistų atestacijos programa, VGK komisijų, klasių auklėtojų, pedagoginių darbuotojų (specialistų), vadovų veiklos planai, dalykų ilgalaikiai planai. Planams rengti sudaromos darbo grupės, į kurias įtraukiami bendruomenės atstovai. Planavimo formos ir procedūros tobulinamos, siekiant veiklos efektyvumo. </w:t>
      </w: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AD7B9A" w:rsidRPr="00AD7B9A" w:rsidRDefault="00AD7B9A" w:rsidP="00AD7B9A">
      <w:pPr>
        <w:spacing w:after="0" w:line="240" w:lineRule="auto"/>
        <w:ind w:firstLine="1276"/>
        <w:jc w:val="both"/>
        <w:rPr>
          <w:rFonts w:ascii="Times New Roman" w:eastAsia="Times New Roman" w:hAnsi="Times New Roman" w:cs="Times New Roman"/>
          <w:b/>
          <w:sz w:val="24"/>
          <w:szCs w:val="24"/>
        </w:rPr>
      </w:pPr>
      <w:r w:rsidRPr="00AD7B9A">
        <w:rPr>
          <w:rFonts w:ascii="Times New Roman" w:eastAsia="Times New Roman" w:hAnsi="Times New Roman" w:cs="Times New Roman"/>
          <w:b/>
          <w:sz w:val="24"/>
          <w:szCs w:val="24"/>
        </w:rPr>
        <w:t xml:space="preserve">Finansiniai ištekliai </w:t>
      </w: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Mokykla yra savarankiška asignavimų valdytoja. Mokyklos veikla finansuojama iš savivaldybės biudžeto ir mokinio krepšelio lėšų. Mokykla savo finansinę veiklą vykdo pagal Vilkaviškio rajono savivaldybės tarybos sprendimu mokyklai patvirtintus biudžeto asignavimus. Mokyklos biudžeto asignavimus sudaro: specialioji tikslinė dotacija (mokinio krepšeliui finansuoti); savivaldybės funkcijoms finansuoti, pajamoms finansuoti (pajamos už patalpų nuomą). Be patvirtinto biudžeto mokykla gauna ir papildomas lėšas. Papildomos lėšos pritraukiamos gaunant projektų finansavimą, rėmėjų ir 2 proc. paramą. Mokykla turi paramos gavėjo statusą. Šios lėšos panaudojamos mokyklos patalpų einamajam remontui, aplinkos priežiūrai bei kitoms būtinoms mokyklos reikmėms (1 priedas ,,Lėšų poreikis ir numatomi finansavimo šaltiniai“).</w:t>
      </w:r>
    </w:p>
    <w:p w:rsidR="00AD7B9A" w:rsidRPr="00AD7B9A" w:rsidRDefault="00AD7B9A" w:rsidP="00AD7B9A">
      <w:pPr>
        <w:tabs>
          <w:tab w:val="left" w:pos="1276"/>
        </w:tabs>
        <w:spacing w:after="0" w:line="240" w:lineRule="auto"/>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ab/>
        <w:t xml:space="preserve">Mokykloje yra įkurtas B. Zumerio šeimos fondas. Šio fondo lėšos panaudojamos baigiamųjų klasių mokinių apdovanojimui už gerą mokymąsi. Mokykloje dirbančių mokytojų ir kitų pedagoginių darbuotojų atlyginimai skaičiuojami pagal patvirtintą Švietimo įstaigų darbuotojų ir kitų </w:t>
      </w:r>
      <w:r w:rsidRPr="00AD7B9A">
        <w:rPr>
          <w:rFonts w:ascii="Times New Roman" w:eastAsia="Times New Roman" w:hAnsi="Times New Roman" w:cs="Times New Roman"/>
          <w:sz w:val="24"/>
          <w:szCs w:val="24"/>
          <w:lang w:eastAsia="lt-LT"/>
        </w:rPr>
        <w:lastRenderedPageBreak/>
        <w:t>įstaigų pedagoginių darbuotojų darbo apmokėjimo tvarkos aprašą, taikant tarnybinių atlyginimų koeficientų vidurkius. Aptarnaujančio personalo darbo užmokestis skaičiuojamas pagal biudžetinių įstaigų ir organizacijų darbuotojų darbo apmokėjimo tvarkos 1 priedą.</w:t>
      </w: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2015 metais mokyklos biudžetas savivaldybės funkcijoms finansuoti sudarė 148 571 </w:t>
      </w:r>
      <w:proofErr w:type="spellStart"/>
      <w:r w:rsidRPr="00AD7B9A">
        <w:rPr>
          <w:rFonts w:ascii="Times New Roman" w:eastAsia="Times New Roman" w:hAnsi="Times New Roman" w:cs="Times New Roman"/>
          <w:sz w:val="24"/>
          <w:szCs w:val="24"/>
          <w:lang w:eastAsia="lt-LT"/>
        </w:rPr>
        <w:t>Eur</w:t>
      </w:r>
      <w:proofErr w:type="spellEnd"/>
      <w:r w:rsidRPr="00AD7B9A">
        <w:rPr>
          <w:rFonts w:ascii="Times New Roman" w:eastAsia="Times New Roman" w:hAnsi="Times New Roman" w:cs="Times New Roman"/>
          <w:sz w:val="24"/>
          <w:szCs w:val="24"/>
          <w:lang w:eastAsia="lt-LT"/>
        </w:rPr>
        <w:t xml:space="preserve">, mokinio krepšeliui – 342 174 </w:t>
      </w:r>
      <w:proofErr w:type="spellStart"/>
      <w:r w:rsidRPr="00AD7B9A">
        <w:rPr>
          <w:rFonts w:ascii="Times New Roman" w:eastAsia="Times New Roman" w:hAnsi="Times New Roman" w:cs="Times New Roman"/>
          <w:sz w:val="24"/>
          <w:szCs w:val="24"/>
          <w:lang w:eastAsia="lt-LT"/>
        </w:rPr>
        <w:t>Eur</w:t>
      </w:r>
      <w:proofErr w:type="spellEnd"/>
      <w:r w:rsidRPr="00AD7B9A">
        <w:rPr>
          <w:rFonts w:ascii="Times New Roman" w:eastAsia="Times New Roman" w:hAnsi="Times New Roman" w:cs="Times New Roman"/>
          <w:sz w:val="24"/>
          <w:szCs w:val="24"/>
          <w:lang w:eastAsia="lt-LT"/>
        </w:rPr>
        <w:t>. Mažėjant mokinių skaičiui, kiekvienais metais mažėja ir lėšos mokino krepšeliui finansuoti, tai  trukdo tinkamai vykdyti ugdymo procesą.</w:t>
      </w: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Mokyklos kreditinis įsiskolinimas </w:t>
      </w:r>
      <w:smartTag w:uri="urn:schemas-microsoft-com:office:smarttags" w:element="metricconverter">
        <w:smartTagPr>
          <w:attr w:name="ProductID" w:val="2017 m"/>
        </w:smartTagPr>
        <w:r w:rsidRPr="00AD7B9A">
          <w:rPr>
            <w:rFonts w:ascii="Times New Roman" w:eastAsia="Times New Roman" w:hAnsi="Times New Roman" w:cs="Times New Roman"/>
            <w:sz w:val="24"/>
            <w:szCs w:val="24"/>
            <w:lang w:eastAsia="lt-LT"/>
          </w:rPr>
          <w:t>2015 m</w:t>
        </w:r>
      </w:smartTag>
      <w:r w:rsidRPr="00AD7B9A">
        <w:rPr>
          <w:rFonts w:ascii="Times New Roman" w:eastAsia="Times New Roman" w:hAnsi="Times New Roman" w:cs="Times New Roman"/>
          <w:sz w:val="24"/>
          <w:szCs w:val="24"/>
          <w:lang w:eastAsia="lt-LT"/>
        </w:rPr>
        <w:t xml:space="preserve">. gruodžio 31 d. buvo 14629 </w:t>
      </w:r>
      <w:proofErr w:type="spellStart"/>
      <w:r w:rsidRPr="00AD7B9A">
        <w:rPr>
          <w:rFonts w:ascii="Times New Roman" w:eastAsia="Times New Roman" w:hAnsi="Times New Roman" w:cs="Times New Roman"/>
          <w:sz w:val="24"/>
          <w:szCs w:val="24"/>
          <w:lang w:eastAsia="lt-LT"/>
        </w:rPr>
        <w:t>Eur</w:t>
      </w:r>
      <w:proofErr w:type="spellEnd"/>
      <w:r w:rsidRPr="00AD7B9A">
        <w:rPr>
          <w:rFonts w:ascii="Times New Roman" w:eastAsia="Times New Roman" w:hAnsi="Times New Roman" w:cs="Times New Roman"/>
          <w:sz w:val="24"/>
          <w:szCs w:val="24"/>
          <w:lang w:eastAsia="lt-LT"/>
        </w:rPr>
        <w:t xml:space="preserve"> (didžiausias įsiskolinimas mokinių pavėžėjimo paslaugas teikiančiai UAB „</w:t>
      </w:r>
      <w:proofErr w:type="spellStart"/>
      <w:r w:rsidRPr="00AD7B9A">
        <w:rPr>
          <w:rFonts w:ascii="Times New Roman" w:eastAsia="Times New Roman" w:hAnsi="Times New Roman" w:cs="Times New Roman"/>
          <w:sz w:val="24"/>
          <w:szCs w:val="24"/>
          <w:lang w:eastAsia="lt-LT"/>
        </w:rPr>
        <w:t>Bondrida</w:t>
      </w:r>
      <w:proofErr w:type="spellEnd"/>
      <w:r w:rsidRPr="00AD7B9A">
        <w:rPr>
          <w:rFonts w:ascii="Times New Roman" w:eastAsia="Times New Roman" w:hAnsi="Times New Roman" w:cs="Times New Roman"/>
          <w:sz w:val="24"/>
          <w:szCs w:val="24"/>
          <w:lang w:eastAsia="lt-LT"/>
        </w:rPr>
        <w:t xml:space="preserve">“ – 5802,0 </w:t>
      </w:r>
      <w:proofErr w:type="spellStart"/>
      <w:r w:rsidRPr="00AD7B9A">
        <w:rPr>
          <w:rFonts w:ascii="Times New Roman" w:eastAsia="Times New Roman" w:hAnsi="Times New Roman" w:cs="Times New Roman"/>
          <w:sz w:val="24"/>
          <w:szCs w:val="24"/>
          <w:lang w:eastAsia="lt-LT"/>
        </w:rPr>
        <w:t>Eur</w:t>
      </w:r>
      <w:proofErr w:type="spellEnd"/>
      <w:r w:rsidRPr="00AD7B9A">
        <w:rPr>
          <w:rFonts w:ascii="Times New Roman" w:eastAsia="Times New Roman" w:hAnsi="Times New Roman" w:cs="Times New Roman"/>
          <w:sz w:val="24"/>
          <w:szCs w:val="24"/>
          <w:lang w:eastAsia="lt-LT"/>
        </w:rPr>
        <w:t>).</w:t>
      </w: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Gauta rėmėjų parama:</w:t>
      </w:r>
    </w:p>
    <w:p w:rsidR="00AD7B9A" w:rsidRPr="00AD7B9A" w:rsidRDefault="00AD7B9A" w:rsidP="00AD7B9A">
      <w:pPr>
        <w:spacing w:after="0" w:line="240" w:lineRule="auto"/>
        <w:jc w:val="both"/>
        <w:rPr>
          <w:rFonts w:ascii="Times New Roman" w:eastAsia="Times New Roman" w:hAnsi="Times New Roman" w:cs="Times New Roman"/>
          <w:sz w:val="24"/>
          <w:szCs w:val="24"/>
          <w:lang w:eastAsia="lt-LT"/>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984"/>
      </w:tblGrid>
      <w:tr w:rsidR="00AD7B9A" w:rsidRPr="00AD7B9A" w:rsidTr="009E01D2">
        <w:tc>
          <w:tcPr>
            <w:tcW w:w="1559"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2013 m.</w:t>
            </w:r>
          </w:p>
        </w:tc>
        <w:tc>
          <w:tcPr>
            <w:tcW w:w="1418"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2014 m.</w:t>
            </w:r>
          </w:p>
        </w:tc>
        <w:tc>
          <w:tcPr>
            <w:tcW w:w="1984"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2015 m.</w:t>
            </w:r>
          </w:p>
        </w:tc>
      </w:tr>
      <w:tr w:rsidR="00AD7B9A" w:rsidRPr="00AD7B9A" w:rsidTr="009E01D2">
        <w:tc>
          <w:tcPr>
            <w:tcW w:w="1559"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p>
        </w:tc>
        <w:tc>
          <w:tcPr>
            <w:tcW w:w="1418"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p>
        </w:tc>
        <w:tc>
          <w:tcPr>
            <w:tcW w:w="1984"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1162,0</w:t>
            </w:r>
          </w:p>
        </w:tc>
      </w:tr>
    </w:tbl>
    <w:p w:rsidR="00AD7B9A" w:rsidRPr="00AD7B9A" w:rsidRDefault="00AD7B9A" w:rsidP="00AD7B9A">
      <w:pPr>
        <w:tabs>
          <w:tab w:val="left" w:pos="1276"/>
        </w:tabs>
        <w:spacing w:after="0" w:line="240" w:lineRule="auto"/>
        <w:jc w:val="both"/>
        <w:rPr>
          <w:rFonts w:ascii="Times New Roman" w:eastAsia="Times New Roman" w:hAnsi="Times New Roman" w:cs="Times New Roman"/>
          <w:sz w:val="24"/>
          <w:szCs w:val="24"/>
          <w:lang w:eastAsia="lt-LT"/>
        </w:rPr>
      </w:pPr>
    </w:p>
    <w:p w:rsidR="00AD7B9A" w:rsidRPr="00AD7B9A" w:rsidRDefault="00AD7B9A" w:rsidP="00AD7B9A">
      <w:pPr>
        <w:tabs>
          <w:tab w:val="left" w:pos="1276"/>
        </w:tabs>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Papildomos lėšos gautos projektinei (socializacijos projektai  „Bičiuliai“, „Sveika, vasarėle“) veiklai vykdyti iš savivaldybės biudžeto:</w:t>
      </w:r>
    </w:p>
    <w:p w:rsidR="00AD7B9A" w:rsidRPr="00AD7B9A" w:rsidRDefault="00AD7B9A" w:rsidP="00AD7B9A">
      <w:pPr>
        <w:spacing w:after="0" w:line="240" w:lineRule="auto"/>
        <w:ind w:firstLine="1296"/>
        <w:jc w:val="both"/>
        <w:rPr>
          <w:rFonts w:ascii="Times New Roman" w:eastAsia="Times New Roman" w:hAnsi="Times New Roman" w:cs="Times New Roman"/>
          <w:sz w:val="24"/>
          <w:szCs w:val="24"/>
          <w:lang w:eastAsia="lt-LT"/>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1"/>
        <w:gridCol w:w="1425"/>
        <w:gridCol w:w="1276"/>
      </w:tblGrid>
      <w:tr w:rsidR="00AD7B9A" w:rsidRPr="00AD7B9A" w:rsidTr="009E01D2">
        <w:tc>
          <w:tcPr>
            <w:tcW w:w="1985"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Pavadinimas</w:t>
            </w:r>
          </w:p>
        </w:tc>
        <w:tc>
          <w:tcPr>
            <w:tcW w:w="1551"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2013 m.</w:t>
            </w:r>
          </w:p>
        </w:tc>
        <w:tc>
          <w:tcPr>
            <w:tcW w:w="1425"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2014 m.</w:t>
            </w:r>
          </w:p>
        </w:tc>
        <w:tc>
          <w:tcPr>
            <w:tcW w:w="1276"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2015 m.</w:t>
            </w:r>
          </w:p>
        </w:tc>
      </w:tr>
      <w:tr w:rsidR="00AD7B9A" w:rsidRPr="00AD7B9A" w:rsidTr="009E01D2">
        <w:tc>
          <w:tcPr>
            <w:tcW w:w="1985"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„Bičiuliai “</w:t>
            </w:r>
          </w:p>
        </w:tc>
        <w:tc>
          <w:tcPr>
            <w:tcW w:w="1551"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246,0</w:t>
            </w:r>
          </w:p>
        </w:tc>
        <w:tc>
          <w:tcPr>
            <w:tcW w:w="1425"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304,0</w:t>
            </w:r>
          </w:p>
        </w:tc>
        <w:tc>
          <w:tcPr>
            <w:tcW w:w="1276"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p>
        </w:tc>
      </w:tr>
      <w:tr w:rsidR="00AD7B9A" w:rsidRPr="00AD7B9A" w:rsidTr="009E01D2">
        <w:tc>
          <w:tcPr>
            <w:tcW w:w="1985"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„Sveika vasarėle“</w:t>
            </w:r>
          </w:p>
        </w:tc>
        <w:tc>
          <w:tcPr>
            <w:tcW w:w="1551"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p>
        </w:tc>
        <w:tc>
          <w:tcPr>
            <w:tcW w:w="1425"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p>
        </w:tc>
        <w:tc>
          <w:tcPr>
            <w:tcW w:w="1276"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190,0</w:t>
            </w:r>
          </w:p>
        </w:tc>
      </w:tr>
    </w:tbl>
    <w:p w:rsidR="00AD7B9A" w:rsidRPr="00AD7B9A" w:rsidRDefault="00AD7B9A" w:rsidP="00AD7B9A">
      <w:pPr>
        <w:spacing w:after="0" w:line="240" w:lineRule="auto"/>
        <w:ind w:firstLine="1296"/>
        <w:jc w:val="both"/>
        <w:rPr>
          <w:rFonts w:ascii="Times New Roman" w:eastAsia="Times New Roman" w:hAnsi="Times New Roman" w:cs="Times New Roman"/>
          <w:sz w:val="24"/>
          <w:szCs w:val="24"/>
          <w:lang w:eastAsia="lt-LT"/>
        </w:rPr>
      </w:pP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Mokykla dalyvavo daugiašalės mokyklų partnerytės projekte „</w:t>
      </w:r>
      <w:proofErr w:type="spellStart"/>
      <w:r w:rsidRPr="00AD7B9A">
        <w:rPr>
          <w:rFonts w:ascii="Times New Roman" w:eastAsia="Times New Roman" w:hAnsi="Times New Roman" w:cs="Times New Roman"/>
          <w:sz w:val="24"/>
          <w:szCs w:val="24"/>
          <w:lang w:eastAsia="lt-LT"/>
        </w:rPr>
        <w:t>Comenius</w:t>
      </w:r>
      <w:proofErr w:type="spellEnd"/>
      <w:r w:rsidRPr="00AD7B9A">
        <w:rPr>
          <w:rFonts w:ascii="Times New Roman" w:eastAsia="Times New Roman" w:hAnsi="Times New Roman" w:cs="Times New Roman"/>
          <w:sz w:val="24"/>
          <w:szCs w:val="24"/>
          <w:lang w:eastAsia="lt-LT"/>
        </w:rPr>
        <w:t>“. Gautos lėšos iš Švietimo mainų paramos fondo panaudotos projektui vykdyti.</w:t>
      </w:r>
    </w:p>
    <w:p w:rsidR="00AD7B9A" w:rsidRPr="00AD7B9A" w:rsidRDefault="00AD7B9A" w:rsidP="00AD7B9A">
      <w:pPr>
        <w:spacing w:after="0" w:line="240" w:lineRule="auto"/>
        <w:jc w:val="both"/>
        <w:rPr>
          <w:rFonts w:ascii="Times New Roman" w:eastAsia="Times New Roman" w:hAnsi="Times New Roman" w:cs="Times New Roman"/>
          <w:sz w:val="24"/>
          <w:szCs w:val="24"/>
          <w:lang w:eastAsia="lt-LT"/>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984"/>
      </w:tblGrid>
      <w:tr w:rsidR="00AD7B9A" w:rsidRPr="00AD7B9A" w:rsidTr="009E01D2">
        <w:tc>
          <w:tcPr>
            <w:tcW w:w="1559"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2013 m.</w:t>
            </w:r>
          </w:p>
        </w:tc>
        <w:tc>
          <w:tcPr>
            <w:tcW w:w="1418"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2014 m.</w:t>
            </w:r>
          </w:p>
        </w:tc>
        <w:tc>
          <w:tcPr>
            <w:tcW w:w="1984"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2015 m.</w:t>
            </w:r>
          </w:p>
        </w:tc>
      </w:tr>
      <w:tr w:rsidR="00AD7B9A" w:rsidRPr="00AD7B9A" w:rsidTr="009E01D2">
        <w:tc>
          <w:tcPr>
            <w:tcW w:w="1559"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16800</w:t>
            </w:r>
          </w:p>
        </w:tc>
        <w:tc>
          <w:tcPr>
            <w:tcW w:w="1418"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p>
        </w:tc>
        <w:tc>
          <w:tcPr>
            <w:tcW w:w="1984" w:type="dxa"/>
          </w:tcPr>
          <w:p w:rsidR="00AD7B9A" w:rsidRPr="00AD7B9A" w:rsidRDefault="00AD7B9A" w:rsidP="00AD7B9A">
            <w:pPr>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4200</w:t>
            </w:r>
          </w:p>
        </w:tc>
      </w:tr>
    </w:tbl>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ind w:left="556" w:firstLine="720"/>
        <w:jc w:val="both"/>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 xml:space="preserve">Materialiniai ištekliai </w:t>
      </w: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b/>
          <w:sz w:val="24"/>
          <w:szCs w:val="24"/>
          <w:lang w:eastAsia="lt-LT"/>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Mokyklos pastatas pastatytas 1967 metais. Bendras mokyklos (su Alksnėnų skyriumi) patalpų plotas – 2730 kv. metrų. Mokykloje yra 28 dalykiniai kabinetai. Be to, yra sporto-aktų salė, dirbtuvės, biblioteka su skaitykla, muziejus. </w:t>
      </w:r>
      <w:smartTag w:uri="urn:schemas-microsoft-com:office:smarttags" w:element="metricconverter">
        <w:smartTagPr>
          <w:attr w:name="ProductID" w:val="2017 m"/>
        </w:smartTagPr>
        <w:r w:rsidRPr="00AD7B9A">
          <w:rPr>
            <w:rFonts w:ascii="Times New Roman" w:eastAsia="Times New Roman" w:hAnsi="Times New Roman" w:cs="Times New Roman"/>
            <w:sz w:val="24"/>
            <w:szCs w:val="24"/>
            <w:lang w:eastAsia="lt-LT"/>
          </w:rPr>
          <w:t>2016 m</w:t>
        </w:r>
      </w:smartTag>
      <w:r w:rsidRPr="00AD7B9A">
        <w:rPr>
          <w:rFonts w:ascii="Times New Roman" w:eastAsia="Times New Roman" w:hAnsi="Times New Roman" w:cs="Times New Roman"/>
          <w:sz w:val="24"/>
          <w:szCs w:val="24"/>
          <w:lang w:eastAsia="lt-LT"/>
        </w:rPr>
        <w:t>. atliktas dalinis mokyklos koridorių remontas. 2016 m. IV ketvirtyje jau pradėtas vykdyti salės remontas.</w:t>
      </w: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Palaipsniui atnaujinami mokykliniai baldai ir įranga. Kabinetuose yra nemažai modernių mokymo priemonių. </w:t>
      </w:r>
      <w:smartTag w:uri="urn:schemas-microsoft-com:office:smarttags" w:element="metricconverter">
        <w:smartTagPr>
          <w:attr w:name="ProductID" w:val="2017 m"/>
        </w:smartTagPr>
        <w:r w:rsidRPr="00AD7B9A">
          <w:rPr>
            <w:rFonts w:ascii="Times New Roman" w:eastAsia="Times New Roman" w:hAnsi="Times New Roman" w:cs="Times New Roman"/>
            <w:sz w:val="24"/>
            <w:szCs w:val="24"/>
            <w:lang w:eastAsia="lt-LT"/>
          </w:rPr>
          <w:t>2006 m</w:t>
        </w:r>
      </w:smartTag>
      <w:r w:rsidRPr="00AD7B9A">
        <w:rPr>
          <w:rFonts w:ascii="Times New Roman" w:eastAsia="Times New Roman" w:hAnsi="Times New Roman" w:cs="Times New Roman"/>
          <w:sz w:val="24"/>
          <w:szCs w:val="24"/>
          <w:lang w:eastAsia="lt-LT"/>
        </w:rPr>
        <w:t xml:space="preserve">. mokyklai paskirtas naujas geltonasis 19 vietų mikroautobusas, tačiau problema ta, kad turint tik vieną autobusą mokiniai pradedami vežioti gan anksti ir sunku patenkinti tėvų lūkesčius. Be to, autobusas jau nėra geros kokybės, nors dar tinka eksploatuoti. </w:t>
      </w:r>
    </w:p>
    <w:p w:rsidR="009926E2" w:rsidRDefault="009926E2" w:rsidP="00AD7B9A">
      <w:pPr>
        <w:spacing w:after="0" w:line="240" w:lineRule="auto"/>
        <w:ind w:left="556" w:firstLine="720"/>
        <w:jc w:val="both"/>
        <w:rPr>
          <w:rFonts w:ascii="Times New Roman" w:eastAsia="Times New Roman" w:hAnsi="Times New Roman" w:cs="Times New Roman"/>
          <w:b/>
          <w:sz w:val="24"/>
          <w:szCs w:val="24"/>
        </w:rPr>
      </w:pPr>
    </w:p>
    <w:p w:rsidR="009926E2" w:rsidRDefault="009926E2" w:rsidP="00AD7B9A">
      <w:pPr>
        <w:spacing w:after="0" w:line="240" w:lineRule="auto"/>
        <w:ind w:left="556" w:firstLine="720"/>
        <w:jc w:val="both"/>
        <w:rPr>
          <w:rFonts w:ascii="Times New Roman" w:eastAsia="Times New Roman" w:hAnsi="Times New Roman" w:cs="Times New Roman"/>
          <w:b/>
          <w:sz w:val="24"/>
          <w:szCs w:val="24"/>
        </w:rPr>
      </w:pPr>
    </w:p>
    <w:p w:rsidR="00AD7B9A" w:rsidRPr="00AD7B9A" w:rsidRDefault="00AD7B9A" w:rsidP="00AD7B9A">
      <w:pPr>
        <w:spacing w:after="0" w:line="240" w:lineRule="auto"/>
        <w:ind w:left="556" w:firstLine="720"/>
        <w:jc w:val="both"/>
        <w:rPr>
          <w:rFonts w:ascii="Times New Roman" w:eastAsia="Times New Roman" w:hAnsi="Times New Roman" w:cs="Times New Roman"/>
          <w:b/>
          <w:sz w:val="24"/>
          <w:szCs w:val="24"/>
        </w:rPr>
      </w:pPr>
      <w:r w:rsidRPr="00AD7B9A">
        <w:rPr>
          <w:rFonts w:ascii="Times New Roman" w:eastAsia="Times New Roman" w:hAnsi="Times New Roman" w:cs="Times New Roman"/>
          <w:b/>
          <w:sz w:val="24"/>
          <w:szCs w:val="24"/>
        </w:rPr>
        <w:lastRenderedPageBreak/>
        <w:t>Ryšių sistema</w:t>
      </w: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 xml:space="preserve">Mokyklos kompiuteriai prijungti prie šviesolaidinio internetinio ryšio, yra 2 telefono abonentai, vienas fakso aparatas. Naudojamasi elektroninio pašto paslaugomis, mokinių ir mokytojų duomenų bazėmis, NEC sistema KELTAS, švietimo valdymo informacine sistema SVIS, </w:t>
      </w:r>
      <w:proofErr w:type="spellStart"/>
      <w:r w:rsidRPr="00AD7B9A">
        <w:rPr>
          <w:rFonts w:ascii="Times New Roman" w:eastAsia="Times New Roman" w:hAnsi="Times New Roman" w:cs="Times New Roman"/>
          <w:sz w:val="24"/>
          <w:szCs w:val="24"/>
        </w:rPr>
        <w:t>Tamo</w:t>
      </w:r>
      <w:proofErr w:type="spellEnd"/>
      <w:r w:rsidRPr="00AD7B9A">
        <w:rPr>
          <w:rFonts w:ascii="Times New Roman" w:eastAsia="Times New Roman" w:hAnsi="Times New Roman" w:cs="Times New Roman"/>
          <w:sz w:val="24"/>
          <w:szCs w:val="24"/>
        </w:rPr>
        <w:t xml:space="preserve"> dienynu. Bankų pavedimai, vietiniai ir tarpiniai mokėjimai bei kitos operacijos atliekamos naudojant bankų internetines sistemas. Mokiniams, jų tėvams žinios apie mokyklos veiklą skelbiamos vietinėje ir respublikinėje spaudoje, mokyklos internetinėje svetainėje, </w:t>
      </w:r>
      <w:proofErr w:type="spellStart"/>
      <w:r w:rsidRPr="00AD7B9A">
        <w:rPr>
          <w:rFonts w:ascii="Times New Roman" w:eastAsia="Times New Roman" w:hAnsi="Times New Roman" w:cs="Times New Roman"/>
          <w:sz w:val="24"/>
          <w:szCs w:val="24"/>
        </w:rPr>
        <w:t>Tamo</w:t>
      </w:r>
      <w:proofErr w:type="spellEnd"/>
      <w:r w:rsidRPr="00AD7B9A">
        <w:rPr>
          <w:rFonts w:ascii="Times New Roman" w:eastAsia="Times New Roman" w:hAnsi="Times New Roman" w:cs="Times New Roman"/>
          <w:sz w:val="24"/>
          <w:szCs w:val="24"/>
        </w:rPr>
        <w:t xml:space="preserve"> dienyne. Šių sistemų naudojimas užtikrina tinkamą mokyklos veiklos planavimą ir tobulinimą, galimybę sklandžiai ir kokybiškai vykdyti PUPP, nuolat dalintis informacija su visais bendruomenės nariais. Mokiniai internetu naudojasi informacinių technologijų kabinete, skaitykloje, UK centre, ugdymo proceso metu – kabinetuose. Įvairioms ugdymo veikloms naudojami 6 kopijavimo aparatai-skeneriai. Dėl lėšų stygiaus kompiuterinė įranga atnaujinama nepakankamai.</w:t>
      </w: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Nuolat atnaujinami bibliotekos knygų, vadovėlių fondai. Į mokyklų bibliotekų informacinę sistemą (MOBIS) suvestas visas bibliotekos knygų fondas, kurį sudaro 10 145 grožinės literatūros knygų ir 7 011 vadovėlių.</w:t>
      </w: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 xml:space="preserve">Visi mokytojai geba dirbti su informacinėmis technologijomis, sėkmingai naudoja jas pamokų kokybei gerinti. Tenka apgailestauti, kad  mokykloje neturime </w:t>
      </w:r>
      <w:proofErr w:type="spellStart"/>
      <w:r w:rsidRPr="00AD7B9A">
        <w:rPr>
          <w:rFonts w:ascii="Times New Roman" w:eastAsia="Times New Roman" w:hAnsi="Times New Roman" w:cs="Times New Roman"/>
          <w:sz w:val="24"/>
          <w:szCs w:val="24"/>
        </w:rPr>
        <w:t>planšetinių</w:t>
      </w:r>
      <w:proofErr w:type="spellEnd"/>
      <w:r w:rsidRPr="00AD7B9A">
        <w:rPr>
          <w:rFonts w:ascii="Times New Roman" w:eastAsia="Times New Roman" w:hAnsi="Times New Roman" w:cs="Times New Roman"/>
          <w:sz w:val="24"/>
          <w:szCs w:val="24"/>
        </w:rPr>
        <w:t xml:space="preserve"> kompiuterių, kuriais pamokoje galėtų naudotis kiekvienas mokinys. </w:t>
      </w: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p>
    <w:p w:rsidR="00AD7B9A" w:rsidRPr="00AD7B9A" w:rsidRDefault="00AD7B9A" w:rsidP="00AD7B9A">
      <w:pPr>
        <w:spacing w:after="0" w:line="240" w:lineRule="auto"/>
        <w:jc w:val="center"/>
        <w:rPr>
          <w:rFonts w:ascii="Times New Roman" w:eastAsia="Times New Roman" w:hAnsi="Times New Roman" w:cs="Times New Roman"/>
          <w:b/>
          <w:sz w:val="24"/>
          <w:szCs w:val="24"/>
        </w:rPr>
      </w:pPr>
      <w:r w:rsidRPr="00AD7B9A">
        <w:rPr>
          <w:rFonts w:ascii="Times New Roman" w:eastAsia="Times New Roman" w:hAnsi="Times New Roman" w:cs="Times New Roman"/>
          <w:b/>
          <w:sz w:val="24"/>
          <w:szCs w:val="24"/>
        </w:rPr>
        <w:t>III SKYRIUS</w:t>
      </w:r>
    </w:p>
    <w:p w:rsidR="00AD7B9A" w:rsidRPr="00AD7B9A" w:rsidRDefault="00AD7B9A" w:rsidP="00AD7B9A">
      <w:pPr>
        <w:spacing w:after="0" w:line="240" w:lineRule="auto"/>
        <w:jc w:val="center"/>
        <w:rPr>
          <w:rFonts w:ascii="Times New Roman" w:eastAsia="Times New Roman" w:hAnsi="Times New Roman" w:cs="Times New Roman"/>
          <w:b/>
          <w:sz w:val="24"/>
          <w:szCs w:val="24"/>
        </w:rPr>
      </w:pPr>
      <w:r w:rsidRPr="00AD7B9A">
        <w:rPr>
          <w:rFonts w:ascii="Times New Roman" w:eastAsia="Times New Roman" w:hAnsi="Times New Roman" w:cs="Times New Roman"/>
          <w:b/>
          <w:sz w:val="24"/>
          <w:szCs w:val="24"/>
        </w:rPr>
        <w:t>VEIKLOS STEBĖSENA, VERTINIMAS IR ĮSIVERTINIMAS</w:t>
      </w:r>
    </w:p>
    <w:p w:rsidR="00AD7B9A" w:rsidRPr="00AD7B9A" w:rsidRDefault="00AD7B9A" w:rsidP="00AD7B9A">
      <w:pPr>
        <w:spacing w:after="0" w:line="240" w:lineRule="auto"/>
        <w:ind w:firstLine="1276"/>
        <w:jc w:val="center"/>
        <w:rPr>
          <w:rFonts w:ascii="Times New Roman" w:eastAsia="Times New Roman" w:hAnsi="Times New Roman" w:cs="Times New Roman"/>
          <w:b/>
          <w:sz w:val="24"/>
          <w:szCs w:val="24"/>
        </w:rPr>
      </w:pPr>
    </w:p>
    <w:p w:rsidR="00AD7B9A" w:rsidRPr="00AD7B9A" w:rsidRDefault="00AD7B9A" w:rsidP="00AD7B9A">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Mokykloje planingai vykdoma veiklos stebėsena. Ją atlieka mokyklos administracija, veiklos įsivertinimo grupė, sudarytos komisijos, vadovaudamiesi metiniu planu.</w:t>
      </w: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 xml:space="preserve">Veiklos kokybės įsivertinamas atliekamas kiekvienais mokslo metais pagal Švietimo ir mokslo ministro patvirtintą metodiką. </w:t>
      </w:r>
      <w:r w:rsidRPr="00AD7B9A">
        <w:rPr>
          <w:rFonts w:ascii="Times New Roman" w:eastAsia="Times New Roman" w:hAnsi="Times New Roman" w:cs="Times New Roman"/>
          <w:sz w:val="24"/>
          <w:szCs w:val="24"/>
          <w:lang w:eastAsia="lt-LT"/>
        </w:rPr>
        <w:t xml:space="preserve">Veiklos kokybės įsivertinimą mokykloje atlieka direktoriaus įsakymu patvirtinta darbo grupė. </w:t>
      </w:r>
      <w:r w:rsidRPr="00AD7B9A">
        <w:rPr>
          <w:rFonts w:ascii="Times New Roman" w:eastAsia="Times New Roman" w:hAnsi="Times New Roman" w:cs="Times New Roman"/>
          <w:sz w:val="24"/>
          <w:szCs w:val="24"/>
        </w:rPr>
        <w:t xml:space="preserve">Kartu vykdomi kiti veiklos tyrimai, anketavimas, mokytojų veiklos stebėsena. Kiekvienais metais mokyklos bendruomenei pateikiama veiklos ataskaita. </w:t>
      </w:r>
      <w:r w:rsidRPr="00AD7B9A">
        <w:rPr>
          <w:rFonts w:ascii="Times New Roman" w:eastAsia="Times New Roman" w:hAnsi="Times New Roman" w:cs="Times New Roman"/>
          <w:sz w:val="24"/>
          <w:szCs w:val="24"/>
          <w:lang w:eastAsia="lt-LT"/>
        </w:rPr>
        <w:t xml:space="preserve">Kas dveji metai atliekamas platusis įsivertinimas, su kurio duomenimis supažindinami mokytojai ir giluminiam vertinimui pasirenkamos silpniausios mokyklos veiklos sritys. Įsivertinimo metu dažniausiai naudojami šie tyrimo metodai: anketavimas, pokalbiai bei dokumentų analizė. Surinkti ir apibendrinti duomenys pristatomi mokyklos bendruomenei: mokytojams, mokiniams bei jų tėvams. Duomenys (rekomendacijos) naudojami mokyklos veiklai tobulinti, planavimo procese. </w:t>
      </w:r>
      <w:r w:rsidRPr="00AD7B9A">
        <w:rPr>
          <w:rFonts w:ascii="Times New Roman" w:eastAsia="Times New Roman" w:hAnsi="Times New Roman" w:cs="Times New Roman"/>
          <w:sz w:val="24"/>
          <w:szCs w:val="24"/>
        </w:rPr>
        <w:t xml:space="preserve">Mokykloje vidaus įsivertinimas atliekamas remiantis Bendrojo lavinimo mokyklų veiklos kokybės įsivertinimo modeliu ir rodikliais, Bendrojo lavinimo mokyklų veiklos kokybės įsivertinimo rekomendacijomis. Mokykloje veiklos įsivertinimas kasmet atliekamas prisijungus IQES sistemoje. </w:t>
      </w:r>
    </w:p>
    <w:p w:rsidR="00AD7B9A" w:rsidRPr="00AD7B9A" w:rsidRDefault="00AD7B9A" w:rsidP="00AD7B9A">
      <w:pPr>
        <w:widowControl w:val="0"/>
        <w:autoSpaceDE w:val="0"/>
        <w:autoSpaceDN w:val="0"/>
        <w:adjustRightInd w:val="0"/>
        <w:spacing w:after="0" w:line="240" w:lineRule="auto"/>
        <w:ind w:firstLine="1260"/>
        <w:jc w:val="both"/>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ind w:firstLine="1260"/>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2014–2015 m. m. plačiojo įsivertinimo rezultatai.</w:t>
      </w:r>
    </w:p>
    <w:p w:rsidR="00AD7B9A" w:rsidRPr="00AD7B9A" w:rsidRDefault="00AD7B9A" w:rsidP="00AD7B9A">
      <w:pPr>
        <w:widowControl w:val="0"/>
        <w:autoSpaceDE w:val="0"/>
        <w:autoSpaceDN w:val="0"/>
        <w:adjustRightInd w:val="0"/>
        <w:spacing w:after="0" w:line="240" w:lineRule="auto"/>
        <w:ind w:firstLine="1260"/>
        <w:jc w:val="both"/>
        <w:rPr>
          <w:rFonts w:ascii="Times New Roman" w:eastAsia="Times New Roman" w:hAnsi="Times New Roman" w:cs="Times New Roman"/>
          <w:sz w:val="24"/>
          <w:szCs w:val="24"/>
          <w:lang w:eastAsia="lt-LT"/>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686"/>
        <w:gridCol w:w="3544"/>
      </w:tblGrid>
      <w:tr w:rsidR="00AD7B9A" w:rsidRPr="00AD7B9A" w:rsidTr="009E01D2">
        <w:tc>
          <w:tcPr>
            <w:tcW w:w="3827" w:type="dxa"/>
            <w:shd w:val="clear" w:color="auto" w:fill="auto"/>
          </w:tcPr>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Didžiausi privalumai</w:t>
            </w: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3686" w:type="dxa"/>
            <w:shd w:val="clear" w:color="auto" w:fill="auto"/>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Didžiausi trūkumai</w:t>
            </w:r>
          </w:p>
        </w:tc>
        <w:tc>
          <w:tcPr>
            <w:tcW w:w="3544" w:type="dxa"/>
            <w:shd w:val="clear" w:color="auto" w:fill="auto"/>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Tobulinti pasirinkti mokyklos veiklos aspektai</w:t>
            </w:r>
          </w:p>
        </w:tc>
      </w:tr>
      <w:tr w:rsidR="00AD7B9A" w:rsidRPr="00AD7B9A" w:rsidTr="009E01D2">
        <w:tc>
          <w:tcPr>
            <w:tcW w:w="3827" w:type="dxa"/>
            <w:shd w:val="clear" w:color="auto" w:fill="auto"/>
          </w:tcPr>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2.1.1. Ugdymo programos </w:t>
            </w:r>
          </w:p>
        </w:tc>
        <w:tc>
          <w:tcPr>
            <w:tcW w:w="3686" w:type="dxa"/>
            <w:shd w:val="clear" w:color="auto" w:fill="auto"/>
          </w:tcPr>
          <w:p w:rsidR="00AD7B9A" w:rsidRPr="00AD7B9A" w:rsidRDefault="00AD7B9A" w:rsidP="00AD7B9A">
            <w:pPr>
              <w:tabs>
                <w:tab w:val="left" w:leader="underscore" w:pos="1483"/>
                <w:tab w:val="left" w:leader="underscore" w:pos="3734"/>
              </w:tabs>
              <w:autoSpaceDE w:val="0"/>
              <w:autoSpaceDN w:val="0"/>
              <w:adjustRightInd w:val="0"/>
              <w:spacing w:after="0" w:line="240" w:lineRule="auto"/>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 xml:space="preserve">2.1.5. Neformalusis ugdymas </w:t>
            </w:r>
          </w:p>
        </w:tc>
        <w:tc>
          <w:tcPr>
            <w:tcW w:w="3544" w:type="dxa"/>
            <w:shd w:val="clear" w:color="auto" w:fill="auto"/>
          </w:tcPr>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7B9A" w:rsidRPr="00AD7B9A" w:rsidTr="009E01D2">
        <w:tc>
          <w:tcPr>
            <w:tcW w:w="3827" w:type="dxa"/>
            <w:shd w:val="clear" w:color="auto" w:fill="auto"/>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 xml:space="preserve">1.4.1. Mokyklos vaidmuo vietos bendruomenėje </w:t>
            </w:r>
          </w:p>
        </w:tc>
        <w:tc>
          <w:tcPr>
            <w:tcW w:w="3686" w:type="dxa"/>
            <w:shd w:val="clear" w:color="auto" w:fill="auto"/>
          </w:tcPr>
          <w:p w:rsidR="00AD7B9A" w:rsidRPr="00AD7B9A" w:rsidRDefault="00AD7B9A" w:rsidP="00AD7B9A">
            <w:pPr>
              <w:tabs>
                <w:tab w:val="left" w:leader="underscore" w:pos="1483"/>
                <w:tab w:val="left" w:leader="underscore" w:pos="3734"/>
              </w:tabs>
              <w:autoSpaceDE w:val="0"/>
              <w:autoSpaceDN w:val="0"/>
              <w:adjustRightInd w:val="0"/>
              <w:spacing w:after="0" w:line="240" w:lineRule="auto"/>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 xml:space="preserve">2.1.4. Pasirenkamosios programos </w:t>
            </w:r>
          </w:p>
        </w:tc>
        <w:tc>
          <w:tcPr>
            <w:tcW w:w="3544" w:type="dxa"/>
            <w:shd w:val="clear" w:color="auto" w:fill="auto"/>
          </w:tcPr>
          <w:p w:rsidR="00AD7B9A" w:rsidRPr="00AD7B9A" w:rsidRDefault="00AD7B9A" w:rsidP="00AD7B9A">
            <w:pPr>
              <w:tabs>
                <w:tab w:val="left" w:leader="underscore" w:pos="1483"/>
                <w:tab w:val="left" w:leader="underscore" w:pos="3734"/>
              </w:tabs>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1.1.5. Bendradarbiavimas su mokinių tėvais (globėjais)</w:t>
            </w:r>
          </w:p>
        </w:tc>
      </w:tr>
      <w:tr w:rsidR="00AD7B9A" w:rsidRPr="00AD7B9A" w:rsidTr="009E01D2">
        <w:tc>
          <w:tcPr>
            <w:tcW w:w="3827" w:type="dxa"/>
            <w:shd w:val="clear" w:color="auto" w:fill="auto"/>
          </w:tcPr>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5.5.1. Lėšų vadyba </w:t>
            </w:r>
          </w:p>
        </w:tc>
        <w:tc>
          <w:tcPr>
            <w:tcW w:w="3686" w:type="dxa"/>
            <w:shd w:val="clear" w:color="auto" w:fill="auto"/>
          </w:tcPr>
          <w:p w:rsidR="00AD7B9A" w:rsidRPr="00AD7B9A" w:rsidRDefault="00AD7B9A" w:rsidP="00AD7B9A">
            <w:pPr>
              <w:tabs>
                <w:tab w:val="left" w:leader="underscore" w:pos="725"/>
                <w:tab w:val="left" w:leader="underscore" w:pos="3734"/>
              </w:tabs>
              <w:autoSpaceDE w:val="0"/>
              <w:autoSpaceDN w:val="0"/>
              <w:adjustRightInd w:val="0"/>
              <w:spacing w:after="0" w:line="240" w:lineRule="auto"/>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 xml:space="preserve">5.3.2. Lyderystė mokykloje </w:t>
            </w:r>
          </w:p>
        </w:tc>
        <w:tc>
          <w:tcPr>
            <w:tcW w:w="3544" w:type="dxa"/>
            <w:shd w:val="clear" w:color="auto" w:fill="auto"/>
          </w:tcPr>
          <w:p w:rsidR="00AD7B9A" w:rsidRPr="00AD7B9A" w:rsidRDefault="00AD7B9A" w:rsidP="00AD7B9A">
            <w:pPr>
              <w:tabs>
                <w:tab w:val="left" w:leader="underscore" w:pos="1483"/>
                <w:tab w:val="left" w:leader="underscore" w:pos="3734"/>
              </w:tabs>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5.3.2. Lyderystė mokykloje</w:t>
            </w:r>
          </w:p>
        </w:tc>
      </w:tr>
    </w:tbl>
    <w:p w:rsidR="00AD7B9A" w:rsidRPr="00AD7B9A" w:rsidRDefault="00AD7B9A" w:rsidP="00AD7B9A">
      <w:pPr>
        <w:widowControl w:val="0"/>
        <w:autoSpaceDE w:val="0"/>
        <w:autoSpaceDN w:val="0"/>
        <w:adjustRightInd w:val="0"/>
        <w:spacing w:after="0" w:line="240" w:lineRule="auto"/>
        <w:ind w:firstLine="1260"/>
        <w:jc w:val="both"/>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2015–2016 m. m. veiklos kokybės įsivertinimo prisijungus IQES  sistemoje rezultatai</w:t>
      </w: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tbl>
      <w:tblPr>
        <w:tblpPr w:leftFromText="180" w:rightFromText="180" w:vertAnchor="text" w:horzAnchor="margin" w:tblpX="1350" w:tblpY="50"/>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685"/>
        <w:gridCol w:w="3544"/>
      </w:tblGrid>
      <w:tr w:rsidR="00AD7B9A" w:rsidRPr="00AD7B9A" w:rsidTr="009E01D2">
        <w:trPr>
          <w:trHeight w:val="579"/>
        </w:trPr>
        <w:tc>
          <w:tcPr>
            <w:tcW w:w="3828" w:type="dxa"/>
          </w:tcPr>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Didžiausi privalumai</w:t>
            </w:r>
          </w:p>
          <w:p w:rsidR="00AD7B9A" w:rsidRPr="00AD7B9A" w:rsidRDefault="00AD7B9A" w:rsidP="00AD7B9A">
            <w:pPr>
              <w:tabs>
                <w:tab w:val="left" w:leader="underscore" w:pos="1483"/>
                <w:tab w:val="left" w:leader="underscore" w:pos="3734"/>
              </w:tabs>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3685" w:type="dxa"/>
          </w:tcPr>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Didžiausi trūkumai</w:t>
            </w:r>
          </w:p>
          <w:p w:rsidR="00AD7B9A" w:rsidRPr="00AD7B9A" w:rsidRDefault="00AD7B9A" w:rsidP="00AD7B9A">
            <w:pPr>
              <w:tabs>
                <w:tab w:val="left" w:leader="underscore" w:pos="1483"/>
                <w:tab w:val="left" w:leader="underscore" w:pos="3734"/>
              </w:tabs>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3544" w:type="dxa"/>
          </w:tcPr>
          <w:p w:rsidR="00AD7B9A" w:rsidRPr="00AD7B9A" w:rsidRDefault="00AD7B9A" w:rsidP="00AD7B9A">
            <w:pPr>
              <w:widowControl w:val="0"/>
              <w:tabs>
                <w:tab w:val="left" w:leader="underscore" w:pos="1483"/>
                <w:tab w:val="left" w:leader="underscore" w:pos="3734"/>
              </w:tabs>
              <w:autoSpaceDE w:val="0"/>
              <w:autoSpaceDN w:val="0"/>
              <w:adjustRightInd w:val="0"/>
              <w:spacing w:after="0" w:line="240" w:lineRule="auto"/>
              <w:ind w:firstLine="77"/>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Tobulinti pasirinkti mokyklos veiklos aspektai</w:t>
            </w:r>
          </w:p>
        </w:tc>
      </w:tr>
      <w:tr w:rsidR="00AD7B9A" w:rsidRPr="00AD7B9A" w:rsidTr="009E01D2">
        <w:tc>
          <w:tcPr>
            <w:tcW w:w="3828" w:type="dxa"/>
          </w:tcPr>
          <w:p w:rsidR="00AD7B9A" w:rsidRPr="00AD7B9A" w:rsidRDefault="00AD7B9A" w:rsidP="00AD7B9A">
            <w:pPr>
              <w:tabs>
                <w:tab w:val="left" w:leader="underscore" w:pos="1483"/>
                <w:tab w:val="left" w:leader="underscore" w:pos="3734"/>
              </w:tabs>
              <w:autoSpaceDE w:val="0"/>
              <w:autoSpaceDN w:val="0"/>
              <w:adjustRightInd w:val="0"/>
              <w:spacing w:after="0" w:line="240" w:lineRule="auto"/>
              <w:jc w:val="both"/>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1.1.4. Bendruomenės santykiai</w:t>
            </w:r>
          </w:p>
        </w:tc>
        <w:tc>
          <w:tcPr>
            <w:tcW w:w="3685" w:type="dxa"/>
          </w:tcPr>
          <w:p w:rsidR="00AD7B9A" w:rsidRPr="00AD7B9A" w:rsidRDefault="00AD7B9A" w:rsidP="00AD7B9A">
            <w:pPr>
              <w:tabs>
                <w:tab w:val="left" w:leader="underscore" w:pos="1483"/>
                <w:tab w:val="left" w:leader="underscore" w:pos="3734"/>
              </w:tabs>
              <w:autoSpaceDE w:val="0"/>
              <w:autoSpaceDN w:val="0"/>
              <w:adjustRightInd w:val="0"/>
              <w:spacing w:after="0" w:line="240" w:lineRule="auto"/>
              <w:jc w:val="both"/>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4.5.2. Tėvų švietimo politika</w:t>
            </w:r>
          </w:p>
        </w:tc>
        <w:tc>
          <w:tcPr>
            <w:tcW w:w="3544" w:type="dxa"/>
          </w:tcPr>
          <w:p w:rsidR="00AD7B9A" w:rsidRPr="00AD7B9A" w:rsidRDefault="00AD7B9A" w:rsidP="00AD7B9A">
            <w:pPr>
              <w:tabs>
                <w:tab w:val="left" w:leader="underscore" w:pos="1483"/>
                <w:tab w:val="left" w:leader="underscore" w:pos="3734"/>
              </w:tabs>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4.5.2.</w:t>
            </w:r>
            <w:r w:rsidRPr="00AD7B9A">
              <w:rPr>
                <w:rFonts w:ascii="Times New Roman" w:eastAsia="Times New Roman" w:hAnsi="Times New Roman" w:cs="Times New Roman"/>
                <w:sz w:val="24"/>
                <w:szCs w:val="24"/>
              </w:rPr>
              <w:t xml:space="preserve"> Tėvų švietimo politika </w:t>
            </w:r>
          </w:p>
        </w:tc>
      </w:tr>
      <w:tr w:rsidR="00AD7B9A" w:rsidRPr="00AD7B9A" w:rsidTr="009E01D2">
        <w:tc>
          <w:tcPr>
            <w:tcW w:w="3828" w:type="dxa"/>
          </w:tcPr>
          <w:p w:rsidR="00AD7B9A" w:rsidRPr="00AD7B9A" w:rsidRDefault="00AD7B9A" w:rsidP="00AD7B9A">
            <w:pPr>
              <w:tabs>
                <w:tab w:val="left" w:leader="underscore" w:pos="1483"/>
                <w:tab w:val="left" w:leader="underscore" w:pos="3734"/>
              </w:tabs>
              <w:autoSpaceDE w:val="0"/>
              <w:autoSpaceDN w:val="0"/>
              <w:adjustRightInd w:val="0"/>
              <w:spacing w:after="0" w:line="240" w:lineRule="auto"/>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1.1.2. Tradicijos ir ritualai</w:t>
            </w:r>
          </w:p>
        </w:tc>
        <w:tc>
          <w:tcPr>
            <w:tcW w:w="3685" w:type="dxa"/>
          </w:tcPr>
          <w:p w:rsidR="00AD7B9A" w:rsidRPr="00AD7B9A" w:rsidRDefault="00AD7B9A" w:rsidP="00AD7B9A">
            <w:pPr>
              <w:tabs>
                <w:tab w:val="left" w:leader="underscore" w:pos="1483"/>
                <w:tab w:val="left" w:leader="underscore" w:pos="3734"/>
              </w:tabs>
              <w:autoSpaceDE w:val="0"/>
              <w:autoSpaceDN w:val="0"/>
              <w:adjustRightInd w:val="0"/>
              <w:spacing w:after="0" w:line="240" w:lineRule="auto"/>
              <w:jc w:val="both"/>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1.1.4. Bendruomenės santykiai</w:t>
            </w:r>
          </w:p>
        </w:tc>
        <w:tc>
          <w:tcPr>
            <w:tcW w:w="3544" w:type="dxa"/>
          </w:tcPr>
          <w:p w:rsidR="00AD7B9A" w:rsidRPr="00AD7B9A" w:rsidRDefault="00AD7B9A" w:rsidP="00AD7B9A">
            <w:pPr>
              <w:tabs>
                <w:tab w:val="left" w:leader="underscore" w:pos="1483"/>
                <w:tab w:val="left" w:leader="underscore" w:pos="3734"/>
              </w:tabs>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rPr>
              <w:t xml:space="preserve">1.1.4. Bendruomenės santykiai </w:t>
            </w:r>
          </w:p>
        </w:tc>
      </w:tr>
      <w:tr w:rsidR="00AD7B9A" w:rsidRPr="00AD7B9A" w:rsidTr="009E01D2">
        <w:tc>
          <w:tcPr>
            <w:tcW w:w="3828" w:type="dxa"/>
          </w:tcPr>
          <w:p w:rsidR="00AD7B9A" w:rsidRPr="00AD7B9A" w:rsidRDefault="00AD7B9A" w:rsidP="00AD7B9A">
            <w:pPr>
              <w:tabs>
                <w:tab w:val="left" w:leader="underscore" w:pos="1483"/>
                <w:tab w:val="left" w:leader="underscore" w:pos="3734"/>
              </w:tabs>
              <w:autoSpaceDE w:val="0"/>
              <w:autoSpaceDN w:val="0"/>
              <w:adjustRightInd w:val="0"/>
              <w:spacing w:after="0" w:line="240" w:lineRule="auto"/>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2.3.3. Mokytojo ir mokinio dialogas</w:t>
            </w:r>
          </w:p>
        </w:tc>
        <w:tc>
          <w:tcPr>
            <w:tcW w:w="3685" w:type="dxa"/>
          </w:tcPr>
          <w:p w:rsidR="00AD7B9A" w:rsidRPr="00AD7B9A" w:rsidRDefault="00AD7B9A" w:rsidP="00AD7B9A">
            <w:pPr>
              <w:tabs>
                <w:tab w:val="left" w:leader="underscore" w:pos="725"/>
                <w:tab w:val="left" w:leader="underscore" w:pos="3734"/>
              </w:tabs>
              <w:autoSpaceDE w:val="0"/>
              <w:autoSpaceDN w:val="0"/>
              <w:adjustRightInd w:val="0"/>
              <w:spacing w:after="0" w:line="240" w:lineRule="auto"/>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2.5.2. Mokymosi veiklos diferencijavimas</w:t>
            </w:r>
          </w:p>
        </w:tc>
        <w:tc>
          <w:tcPr>
            <w:tcW w:w="3544" w:type="dxa"/>
          </w:tcPr>
          <w:p w:rsidR="00AD7B9A" w:rsidRPr="00AD7B9A" w:rsidRDefault="00AD7B9A" w:rsidP="00AD7B9A">
            <w:pPr>
              <w:tabs>
                <w:tab w:val="left" w:leader="underscore" w:pos="1483"/>
                <w:tab w:val="left" w:leader="underscore" w:pos="3734"/>
              </w:tabs>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rPr>
              <w:t xml:space="preserve">2.5.2. Mokymosi veiklos diferencijavimas </w:t>
            </w:r>
          </w:p>
        </w:tc>
      </w:tr>
    </w:tbl>
    <w:p w:rsidR="00AD7B9A" w:rsidRPr="00AD7B9A" w:rsidRDefault="00AD7B9A" w:rsidP="00AD7B9A">
      <w:pPr>
        <w:spacing w:after="0" w:line="240" w:lineRule="auto"/>
        <w:jc w:val="both"/>
        <w:rPr>
          <w:rFonts w:ascii="Times New Roman" w:eastAsia="Times New Roman" w:hAnsi="Times New Roman" w:cs="Times New Roman"/>
          <w:sz w:val="24"/>
          <w:szCs w:val="24"/>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p w:rsidR="00AD7B9A" w:rsidRPr="00AD7B9A" w:rsidRDefault="00AD7B9A" w:rsidP="00AD7B9A">
      <w:pPr>
        <w:spacing w:after="0" w:line="240" w:lineRule="auto"/>
        <w:jc w:val="center"/>
        <w:rPr>
          <w:rFonts w:ascii="Times New Roman" w:eastAsia="Times New Roman" w:hAnsi="Times New Roman" w:cs="Times New Roman"/>
          <w:b/>
          <w:sz w:val="24"/>
          <w:szCs w:val="24"/>
        </w:rPr>
      </w:pPr>
      <w:r w:rsidRPr="00AD7B9A">
        <w:rPr>
          <w:rFonts w:ascii="Times New Roman" w:eastAsia="Times New Roman" w:hAnsi="Times New Roman" w:cs="Times New Roman"/>
          <w:b/>
          <w:sz w:val="24"/>
          <w:szCs w:val="24"/>
        </w:rPr>
        <w:t>IV SKYRIUS</w:t>
      </w:r>
    </w:p>
    <w:p w:rsidR="00AD7B9A" w:rsidRPr="00AD7B9A" w:rsidRDefault="00AD7B9A" w:rsidP="00AD7B9A">
      <w:pPr>
        <w:spacing w:after="0" w:line="240" w:lineRule="auto"/>
        <w:jc w:val="center"/>
        <w:rPr>
          <w:rFonts w:ascii="Times New Roman" w:eastAsia="Times New Roman" w:hAnsi="Times New Roman" w:cs="Times New Roman"/>
          <w:b/>
          <w:sz w:val="24"/>
          <w:szCs w:val="24"/>
        </w:rPr>
      </w:pPr>
      <w:r w:rsidRPr="00AD7B9A">
        <w:rPr>
          <w:rFonts w:ascii="Times New Roman" w:eastAsia="Times New Roman" w:hAnsi="Times New Roman" w:cs="Times New Roman"/>
          <w:b/>
          <w:sz w:val="24"/>
          <w:szCs w:val="24"/>
        </w:rPr>
        <w:t>STIPRYBIŲ, SILPNYBIŲ, GALIMYBIŲ, GRĖSMIŲ (SSGG) ANALIZĖS IŠVADOS</w:t>
      </w:r>
    </w:p>
    <w:p w:rsidR="00AD7B9A" w:rsidRPr="00AD7B9A" w:rsidRDefault="00AD7B9A" w:rsidP="00AD7B9A">
      <w:pPr>
        <w:spacing w:after="0" w:line="240" w:lineRule="auto"/>
        <w:ind w:firstLine="1276"/>
        <w:jc w:val="center"/>
        <w:rPr>
          <w:rFonts w:ascii="Times New Roman" w:eastAsia="Times New Roman" w:hAnsi="Times New Roman" w:cs="Times New Roman"/>
          <w:b/>
          <w:sz w:val="24"/>
          <w:szCs w:val="24"/>
        </w:rPr>
      </w:pPr>
    </w:p>
    <w:p w:rsidR="00AD7B9A" w:rsidRPr="00AD7B9A" w:rsidRDefault="00AD7B9A" w:rsidP="00AD7B9A">
      <w:pPr>
        <w:spacing w:after="0" w:line="240" w:lineRule="auto"/>
        <w:ind w:firstLine="1276"/>
        <w:jc w:val="both"/>
        <w:rPr>
          <w:rFonts w:ascii="Times New Roman" w:eastAsia="Times New Roman" w:hAnsi="Times New Roman" w:cs="Times New Roman"/>
          <w:sz w:val="24"/>
          <w:szCs w:val="24"/>
        </w:rPr>
      </w:pPr>
      <w:r w:rsidRPr="00AD7B9A">
        <w:rPr>
          <w:rFonts w:ascii="Times New Roman" w:eastAsia="Times New Roman" w:hAnsi="Times New Roman" w:cs="Times New Roman"/>
          <w:sz w:val="24"/>
          <w:szCs w:val="24"/>
        </w:rPr>
        <w:t>Atsižvelgiant į gautus duomenis, išvadas bei rekomendacijas, nustatytos mokyklos stipriosios ir silpnosios pusės.</w:t>
      </w:r>
    </w:p>
    <w:p w:rsidR="00AD7B9A" w:rsidRPr="00AD7B9A" w:rsidRDefault="00AD7B9A" w:rsidP="00AD7B9A">
      <w:pPr>
        <w:spacing w:after="0" w:line="240" w:lineRule="auto"/>
        <w:jc w:val="both"/>
        <w:rPr>
          <w:rFonts w:ascii="Times New Roman" w:eastAsia="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7229"/>
        <w:gridCol w:w="6464"/>
      </w:tblGrid>
      <w:tr w:rsidR="00AD7B9A" w:rsidRPr="00AD7B9A" w:rsidTr="009E01D2">
        <w:trPr>
          <w:jc w:val="center"/>
        </w:trPr>
        <w:tc>
          <w:tcPr>
            <w:tcW w:w="72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D7B9A" w:rsidRPr="00AD7B9A" w:rsidRDefault="00AD7B9A" w:rsidP="00AD7B9A">
            <w:pPr>
              <w:spacing w:after="0" w:line="240" w:lineRule="auto"/>
              <w:jc w:val="center"/>
              <w:rPr>
                <w:rFonts w:ascii="Times New Roman" w:eastAsia="Times New Roman" w:hAnsi="Times New Roman" w:cs="Times New Roman"/>
                <w:b/>
                <w:sz w:val="24"/>
                <w:szCs w:val="24"/>
              </w:rPr>
            </w:pPr>
            <w:r w:rsidRPr="00AD7B9A">
              <w:rPr>
                <w:rFonts w:ascii="Times New Roman" w:eastAsia="Times New Roman" w:hAnsi="Times New Roman" w:cs="Times New Roman"/>
                <w:b/>
                <w:sz w:val="24"/>
                <w:szCs w:val="24"/>
              </w:rPr>
              <w:t>Stiprybės</w:t>
            </w:r>
          </w:p>
        </w:tc>
        <w:tc>
          <w:tcPr>
            <w:tcW w:w="64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D7B9A" w:rsidRPr="00AD7B9A" w:rsidRDefault="00AD7B9A" w:rsidP="00AD7B9A">
            <w:pPr>
              <w:spacing w:after="0" w:line="240" w:lineRule="auto"/>
              <w:jc w:val="center"/>
              <w:rPr>
                <w:rFonts w:ascii="Times New Roman" w:eastAsia="Times New Roman" w:hAnsi="Times New Roman" w:cs="Times New Roman"/>
                <w:b/>
                <w:sz w:val="24"/>
                <w:szCs w:val="24"/>
              </w:rPr>
            </w:pPr>
            <w:r w:rsidRPr="00AD7B9A">
              <w:rPr>
                <w:rFonts w:ascii="Times New Roman" w:eastAsia="Times New Roman" w:hAnsi="Times New Roman" w:cs="Times New Roman"/>
                <w:b/>
                <w:sz w:val="24"/>
                <w:szCs w:val="24"/>
              </w:rPr>
              <w:t>Silpnybės</w:t>
            </w:r>
          </w:p>
        </w:tc>
      </w:tr>
      <w:tr w:rsidR="00AD7B9A" w:rsidRPr="00AD7B9A" w:rsidTr="009E01D2">
        <w:trPr>
          <w:trHeight w:val="2154"/>
          <w:jc w:val="center"/>
        </w:trPr>
        <w:tc>
          <w:tcPr>
            <w:tcW w:w="72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p>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 Kryptingas mokyklos tradicijų puoselėjimas </w:t>
            </w:r>
          </w:p>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Kvalifikuotas, nuolat besimokantis personalas</w:t>
            </w:r>
          </w:p>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 Atitinkančios poreikius ugdymo programos </w:t>
            </w:r>
          </w:p>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 Gerai teikiama socialinė pagalba </w:t>
            </w:r>
          </w:p>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 Veiksmingai valdomi finansiniai ištekliai </w:t>
            </w:r>
          </w:p>
          <w:p w:rsidR="00AD7B9A" w:rsidRPr="00AD7B9A" w:rsidRDefault="00AD7B9A" w:rsidP="002B670C">
            <w:pPr>
              <w:widowControl w:val="0"/>
              <w:autoSpaceDE w:val="0"/>
              <w:autoSpaceDN w:val="0"/>
              <w:adjustRightInd w:val="0"/>
              <w:spacing w:after="0" w:line="240" w:lineRule="auto"/>
              <w:ind w:left="405"/>
              <w:contextualSpacing/>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 Pavėžėjami visi mokiniai, gyvenantys toliau kaip </w:t>
            </w:r>
            <w:smartTag w:uri="urn:schemas-microsoft-com:office:smarttags" w:element="metricconverter">
              <w:smartTagPr>
                <w:attr w:name="ProductID" w:val="2017 m"/>
              </w:smartTagPr>
              <w:r w:rsidRPr="00AD7B9A">
                <w:rPr>
                  <w:rFonts w:ascii="Times New Roman" w:eastAsia="Times New Roman" w:hAnsi="Times New Roman" w:cs="Times New Roman"/>
                  <w:sz w:val="24"/>
                  <w:szCs w:val="24"/>
                  <w:lang w:eastAsia="lt-LT"/>
                </w:rPr>
                <w:t>3 km</w:t>
              </w:r>
            </w:smartTag>
            <w:r w:rsidRPr="00AD7B9A">
              <w:rPr>
                <w:rFonts w:ascii="Times New Roman" w:eastAsia="Times New Roman" w:hAnsi="Times New Roman" w:cs="Times New Roman"/>
                <w:sz w:val="24"/>
                <w:szCs w:val="24"/>
                <w:lang w:eastAsia="lt-LT"/>
              </w:rPr>
              <w:t xml:space="preserve"> nuo mokyklos</w:t>
            </w:r>
            <w:r w:rsidRPr="00AD7B9A">
              <w:rPr>
                <w:rFonts w:ascii="Times New Roman" w:eastAsia="Times New Roman" w:hAnsi="Times New Roman" w:cs="Times New Roman"/>
                <w:sz w:val="24"/>
                <w:szCs w:val="24"/>
                <w:lang w:val="pt-BR" w:eastAsia="lt-LT"/>
              </w:rPr>
              <w:t xml:space="preserve"> </w:t>
            </w:r>
          </w:p>
        </w:tc>
        <w:tc>
          <w:tcPr>
            <w:tcW w:w="64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p>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 Silpna mokinių mokymosi motyvacija </w:t>
            </w:r>
          </w:p>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 Neišnaudotos bendradarbiavimo su tėvais galimybės </w:t>
            </w:r>
          </w:p>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 Nepakankamos MK lėšos neformaliam vaikų švietimui </w:t>
            </w:r>
          </w:p>
          <w:p w:rsidR="00AD7B9A" w:rsidRPr="00AD7B9A" w:rsidRDefault="00AD7B9A" w:rsidP="002B670C">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Nepakankamai aktyvios mokyklos savivaldos institucijos</w:t>
            </w:r>
          </w:p>
          <w:p w:rsidR="00AD7B9A" w:rsidRPr="00AD7B9A" w:rsidRDefault="00AD7B9A" w:rsidP="002B670C">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pt-BR" w:eastAsia="lt-LT"/>
              </w:rPr>
            </w:pPr>
            <w:r w:rsidRPr="00AD7B9A">
              <w:rPr>
                <w:rFonts w:ascii="Times New Roman" w:eastAsia="Times New Roman" w:hAnsi="Times New Roman" w:cs="Times New Roman"/>
                <w:sz w:val="24"/>
                <w:szCs w:val="24"/>
                <w:lang w:eastAsia="lt-LT"/>
              </w:rPr>
              <w:t xml:space="preserve">• Mokytojai retai bendradarbiauja skleisdami gerąsias patirtis </w:t>
            </w:r>
          </w:p>
          <w:p w:rsidR="00AD7B9A" w:rsidRPr="00AD7B9A" w:rsidRDefault="00AD7B9A" w:rsidP="002B670C">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pt-BR" w:eastAsia="lt-LT"/>
              </w:rPr>
            </w:pPr>
            <w:r w:rsidRPr="00AD7B9A">
              <w:rPr>
                <w:rFonts w:ascii="Times New Roman" w:eastAsia="Times New Roman" w:hAnsi="Times New Roman" w:cs="Times New Roman"/>
                <w:sz w:val="24"/>
                <w:szCs w:val="24"/>
                <w:lang w:eastAsia="lt-LT"/>
              </w:rPr>
              <w:t>• Didelis socialiai apleistų vaikų skaičius</w:t>
            </w:r>
          </w:p>
          <w:p w:rsidR="00AD7B9A" w:rsidRPr="00AD7B9A" w:rsidRDefault="002B670C" w:rsidP="002B670C">
            <w:pPr>
              <w:spacing w:after="0" w:line="240" w:lineRule="auto"/>
              <w:ind w:firstLine="30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D7B9A" w:rsidRPr="00AD7B9A">
              <w:rPr>
                <w:rFonts w:ascii="Times New Roman" w:eastAsia="Times New Roman" w:hAnsi="Times New Roman" w:cs="Times New Roman"/>
                <w:sz w:val="24"/>
                <w:szCs w:val="24"/>
                <w:lang w:eastAsia="lt-LT"/>
              </w:rPr>
              <w:t>• Nepakankama tėvų pagalba vaikams mokantis namuose</w:t>
            </w:r>
          </w:p>
          <w:p w:rsidR="00AD7B9A" w:rsidRPr="00AD7B9A" w:rsidRDefault="002B670C" w:rsidP="002B670C">
            <w:pPr>
              <w:spacing w:after="0" w:line="240" w:lineRule="auto"/>
              <w:ind w:firstLine="30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D7B9A" w:rsidRPr="00AD7B9A">
              <w:rPr>
                <w:rFonts w:ascii="Times New Roman" w:eastAsia="Times New Roman" w:hAnsi="Times New Roman" w:cs="Times New Roman"/>
                <w:sz w:val="24"/>
                <w:szCs w:val="24"/>
                <w:lang w:eastAsia="lt-LT"/>
              </w:rPr>
              <w:t>• Mokinių išvykimas mokytis į gimnaziją</w:t>
            </w:r>
          </w:p>
        </w:tc>
      </w:tr>
      <w:tr w:rsidR="00AD7B9A" w:rsidRPr="00AD7B9A" w:rsidTr="009E01D2">
        <w:trPr>
          <w:jc w:val="center"/>
        </w:trPr>
        <w:tc>
          <w:tcPr>
            <w:tcW w:w="72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Galimybės</w:t>
            </w:r>
          </w:p>
        </w:tc>
        <w:tc>
          <w:tcPr>
            <w:tcW w:w="64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Grėsmės</w:t>
            </w:r>
          </w:p>
        </w:tc>
      </w:tr>
      <w:tr w:rsidR="00AD7B9A" w:rsidRPr="00AD7B9A" w:rsidTr="009E01D2">
        <w:trPr>
          <w:jc w:val="center"/>
        </w:trPr>
        <w:tc>
          <w:tcPr>
            <w:tcW w:w="722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Gerinti ugdymą(-si) panaudojant edukacines erdves</w:t>
            </w:r>
          </w:p>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 Skatinti mokinių individualią </w:t>
            </w:r>
            <w:proofErr w:type="spellStart"/>
            <w:r w:rsidRPr="00AD7B9A">
              <w:rPr>
                <w:rFonts w:ascii="Times New Roman" w:eastAsia="Times New Roman" w:hAnsi="Times New Roman" w:cs="Times New Roman"/>
                <w:sz w:val="24"/>
                <w:szCs w:val="24"/>
                <w:lang w:eastAsia="lt-LT"/>
              </w:rPr>
              <w:t>ūgtį</w:t>
            </w:r>
            <w:proofErr w:type="spellEnd"/>
            <w:r w:rsidRPr="00AD7B9A">
              <w:rPr>
                <w:rFonts w:ascii="Times New Roman" w:eastAsia="Times New Roman" w:hAnsi="Times New Roman" w:cs="Times New Roman"/>
                <w:sz w:val="24"/>
                <w:szCs w:val="24"/>
                <w:lang w:eastAsia="lt-LT"/>
              </w:rPr>
              <w:t xml:space="preserve"> analizuojant individualią pažangą ir efektyvinant savalaikės pagalbos teikimą</w:t>
            </w:r>
          </w:p>
          <w:p w:rsidR="00AD7B9A" w:rsidRPr="00AD7B9A" w:rsidRDefault="00AD7B9A" w:rsidP="002B670C">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•Efektyvinti mokyklos ir tėvų bendradarbiavimą tobulinant tėvų </w:t>
            </w:r>
            <w:r w:rsidRPr="00AD7B9A">
              <w:rPr>
                <w:rFonts w:ascii="Times New Roman" w:eastAsia="Times New Roman" w:hAnsi="Times New Roman" w:cs="Times New Roman"/>
                <w:sz w:val="24"/>
                <w:szCs w:val="24"/>
                <w:lang w:eastAsia="lt-LT"/>
              </w:rPr>
              <w:lastRenderedPageBreak/>
              <w:t xml:space="preserve">švietimą bei organizuojant bendrus renginius </w:t>
            </w:r>
          </w:p>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Aktyviau reprezentuoti mokyklą</w:t>
            </w:r>
          </w:p>
          <w:p w:rsidR="00AD7B9A" w:rsidRPr="00AD7B9A" w:rsidRDefault="00AD7B9A" w:rsidP="002B670C">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val="pt-BR" w:eastAsia="lt-LT"/>
              </w:rPr>
              <w:t>• Stiprinti bendravimą ir bendradarbiavimą su kitomis mokyklomis, socialiniais partneriais įsijungiant į BMT veiklas</w:t>
            </w:r>
          </w:p>
          <w:p w:rsidR="00AD7B9A" w:rsidRPr="00AD7B9A" w:rsidRDefault="00AD7B9A" w:rsidP="00AD7B9A">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lt-LT"/>
              </w:rPr>
            </w:pPr>
          </w:p>
        </w:tc>
        <w:tc>
          <w:tcPr>
            <w:tcW w:w="646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D7B9A" w:rsidRPr="00AD7B9A" w:rsidRDefault="00AD7B9A" w:rsidP="002B670C">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 Mažėjantis mokinių skaičius</w:t>
            </w:r>
          </w:p>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 Daugėja mokinių, augančių socialinės rizikos šeimose </w:t>
            </w:r>
          </w:p>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Nepakankamas</w:t>
            </w:r>
            <w:r w:rsidRPr="00AD7B9A">
              <w:rPr>
                <w:rFonts w:ascii="Times New Roman" w:eastAsia="Times New Roman" w:hAnsi="Times New Roman" w:cs="Times New Roman"/>
                <w:lang w:eastAsia="lt-LT"/>
              </w:rPr>
              <w:t xml:space="preserve"> finansavimas </w:t>
            </w:r>
          </w:p>
          <w:p w:rsidR="00AD7B9A" w:rsidRPr="00AD7B9A" w:rsidRDefault="00AD7B9A" w:rsidP="002B670C">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 Sociokultūrinės aplinkos neigiamas poveikis mokinių </w:t>
            </w:r>
            <w:r w:rsidRPr="00AD7B9A">
              <w:rPr>
                <w:rFonts w:ascii="Times New Roman" w:eastAsia="Times New Roman" w:hAnsi="Times New Roman" w:cs="Times New Roman"/>
                <w:sz w:val="24"/>
                <w:szCs w:val="24"/>
                <w:lang w:eastAsia="lt-LT"/>
              </w:rPr>
              <w:lastRenderedPageBreak/>
              <w:t xml:space="preserve">elgesiui, žalingų įpročių skverbimasis į mokyklą </w:t>
            </w:r>
          </w:p>
          <w:p w:rsidR="00AD7B9A" w:rsidRPr="00AD7B9A" w:rsidRDefault="00AD7B9A" w:rsidP="002B670C">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IKT įrangos nusidėvėjimas</w:t>
            </w:r>
          </w:p>
          <w:p w:rsidR="00AD7B9A" w:rsidRPr="00AD7B9A" w:rsidRDefault="00AD7B9A" w:rsidP="00AD7B9A">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V SKYRIUS</w:t>
      </w: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VIDINĖS IR IŠORINĖS APLINKOS ANALIZĖS IŠVADOS</w:t>
      </w: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rsidR="00AD7B9A" w:rsidRPr="00AD7B9A" w:rsidRDefault="00AD7B9A" w:rsidP="00AD7B9A">
      <w:pPr>
        <w:tabs>
          <w:tab w:val="left" w:pos="1276"/>
        </w:tabs>
        <w:autoSpaceDE w:val="0"/>
        <w:autoSpaceDN w:val="0"/>
        <w:adjustRightInd w:val="0"/>
        <w:spacing w:after="0" w:line="240" w:lineRule="auto"/>
        <w:ind w:firstLine="1276"/>
        <w:jc w:val="both"/>
        <w:rPr>
          <w:rFonts w:ascii="Times New Roman" w:eastAsia="Times New Roman" w:hAnsi="Times New Roman" w:cs="Times New Roman"/>
          <w:color w:val="000000"/>
          <w:sz w:val="24"/>
          <w:szCs w:val="24"/>
          <w:lang w:eastAsia="lt-LT"/>
        </w:rPr>
      </w:pPr>
      <w:r w:rsidRPr="00AD7B9A">
        <w:rPr>
          <w:rFonts w:ascii="Times New Roman" w:eastAsia="Times New Roman" w:hAnsi="Times New Roman" w:cs="Times New Roman"/>
          <w:sz w:val="24"/>
          <w:szCs w:val="24"/>
          <w:lang w:eastAsia="lt-LT"/>
        </w:rPr>
        <w:t xml:space="preserve">Mokyklos bendruomenei siekiant vieningos, kūrybingos, iniciatyvios, tolerantiškos, saugios, atviros dialogui ir pokyčiams, mokinius atsiskleisti skatinančios bendruomenės vizijos, per artimiausius tris metus mokiniai, tėvai, pedagogai ir vadovai, atsižvelgdami į SSGG analizę, turėtų siekti: efektyvindami mokytojų, tėvų bendras veiklas – kokybiško daugumos mokinių ugdymo bei savalaikės pagalbos teikimo atsiradus </w:t>
      </w:r>
      <w:proofErr w:type="spellStart"/>
      <w:r w:rsidRPr="00AD7B9A">
        <w:rPr>
          <w:rFonts w:ascii="Times New Roman" w:eastAsia="Times New Roman" w:hAnsi="Times New Roman" w:cs="Times New Roman"/>
          <w:sz w:val="24"/>
          <w:szCs w:val="24"/>
          <w:lang w:eastAsia="lt-LT"/>
        </w:rPr>
        <w:t>ugdymo(si</w:t>
      </w:r>
      <w:proofErr w:type="spellEnd"/>
      <w:r w:rsidRPr="00AD7B9A">
        <w:rPr>
          <w:rFonts w:ascii="Times New Roman" w:eastAsia="Times New Roman" w:hAnsi="Times New Roman" w:cs="Times New Roman"/>
          <w:sz w:val="24"/>
          <w:szCs w:val="24"/>
          <w:lang w:eastAsia="lt-LT"/>
        </w:rPr>
        <w:t xml:space="preserve">) sunkumams, tobulindami mokinių, tėvų bei mokytojų bendras veiklas – kiekvieno mokinio pažangos, </w:t>
      </w:r>
      <w:r w:rsidRPr="00AD7B9A">
        <w:rPr>
          <w:rFonts w:ascii="Times New Roman" w:eastAsia="Times New Roman" w:hAnsi="Times New Roman" w:cs="Times New Roman"/>
          <w:color w:val="000000"/>
          <w:sz w:val="24"/>
          <w:szCs w:val="24"/>
          <w:lang w:eastAsia="lt-LT"/>
        </w:rPr>
        <w:t>skatindami mokyklos vadovų, pedagogų, tėvų, mokinių veiklas – daugumos narių bendravimo bei bendradarbiavimo, geresnių ugdymui edukacinių erdvių bei materialinių išteklių paieškos bei efektyvaus jų panaudojimo.</w:t>
      </w:r>
    </w:p>
    <w:p w:rsidR="00AD7B9A" w:rsidRPr="00AD7B9A" w:rsidRDefault="00AD7B9A" w:rsidP="00AD7B9A">
      <w:pPr>
        <w:tabs>
          <w:tab w:val="left" w:pos="1276"/>
        </w:tabs>
        <w:autoSpaceDE w:val="0"/>
        <w:autoSpaceDN w:val="0"/>
        <w:adjustRightInd w:val="0"/>
        <w:spacing w:after="0" w:line="240" w:lineRule="auto"/>
        <w:ind w:firstLine="1276"/>
        <w:jc w:val="both"/>
        <w:rPr>
          <w:rFonts w:ascii="Times New Roman" w:eastAsia="Times New Roman" w:hAnsi="Times New Roman" w:cs="Times New Roman"/>
          <w:color w:val="000000"/>
          <w:sz w:val="24"/>
          <w:szCs w:val="24"/>
          <w:lang w:eastAsia="lt-LT"/>
        </w:rPr>
      </w:pP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sz w:val="26"/>
          <w:szCs w:val="26"/>
          <w:lang w:eastAsia="lt-LT"/>
        </w:rPr>
      </w:pPr>
      <w:r w:rsidRPr="00AD7B9A">
        <w:rPr>
          <w:rFonts w:ascii="Times New Roman" w:eastAsia="Times New Roman" w:hAnsi="Times New Roman" w:cs="Times New Roman"/>
          <w:b/>
          <w:bCs/>
          <w:sz w:val="24"/>
          <w:szCs w:val="24"/>
          <w:lang w:eastAsia="lt-LT"/>
        </w:rPr>
        <w:t>VI SKYRIUS</w:t>
      </w: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D7B9A">
        <w:rPr>
          <w:rFonts w:ascii="Times New Roman" w:eastAsia="Times New Roman" w:hAnsi="Times New Roman" w:cs="Times New Roman"/>
          <w:b/>
          <w:sz w:val="24"/>
          <w:szCs w:val="24"/>
          <w:lang w:eastAsia="lt-LT"/>
        </w:rPr>
        <w:t xml:space="preserve">VIZIJA, MISIJA, VERTYBINĖS NUOSTATOS, </w:t>
      </w:r>
      <w:r w:rsidRPr="00AD7B9A">
        <w:rPr>
          <w:rFonts w:ascii="Times New Roman" w:eastAsia="Times New Roman" w:hAnsi="Times New Roman" w:cs="Times New Roman"/>
          <w:b/>
          <w:bCs/>
          <w:sz w:val="24"/>
          <w:szCs w:val="24"/>
          <w:lang w:eastAsia="lt-LT"/>
        </w:rPr>
        <w:t>STRATEGINIAI TIKSLAI, LAUKIAMAS REZULTATAS</w:t>
      </w: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rsidR="00AD7B9A" w:rsidRPr="00AD7B9A" w:rsidRDefault="00AD7B9A" w:rsidP="00AD7B9A">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Vilkaviškio r. Sūdavos pagrindinės mokyklos 2016–2018 metų strateginis planas (toliau – Strateginis planas) parengtas vadovaujantis Lietuvos Respublikos Švietimo įstatymu, Valstybės švietimo 2013–2022 metų strategija, Geros mokyklos koncepcija, Vilkaviškio rajono savivaldybės 2011–2018 m. strateginiu plėtros planu bei kitais teisiniais dokumentais. Atsižvelgta į mokykloje teikiamo švietimo kokybę, vietos bendruomenės poreikius.</w:t>
      </w:r>
    </w:p>
    <w:p w:rsidR="00AD7B9A" w:rsidRPr="00AD7B9A" w:rsidRDefault="00AD7B9A" w:rsidP="00AD7B9A">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strateginio plano paskirtis – efektyviai organizuoti įstaigos veiklą, numatyti mokyklos vystymo perspektyvas ir prioritetus, pastovią kaitą, telkti mokyklos bendruomenę mokyklos vizijai įgyvendinti, aktualioms problemoms spręsti.</w:t>
      </w:r>
    </w:p>
    <w:p w:rsidR="00AD7B9A" w:rsidRPr="00AD7B9A" w:rsidRDefault="00AD7B9A" w:rsidP="00AD7B9A">
      <w:pPr>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strateginį planą rengė darbo grupė, sudaryta mokyklos direktoriaus 2016-09-01 įsakymu Nr. V-201. Rengiant mokyklos strateginį planą, buvo laikomasi viešumo ir bendradarbiavimo principų.</w:t>
      </w:r>
    </w:p>
    <w:p w:rsidR="00AD7B9A" w:rsidRPr="00AD7B9A" w:rsidRDefault="00AD7B9A" w:rsidP="00AD7B9A">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VIZIJA</w:t>
      </w:r>
    </w:p>
    <w:p w:rsidR="00AD7B9A" w:rsidRPr="00AD7B9A" w:rsidRDefault="00AD7B9A" w:rsidP="00AD7B9A">
      <w:pPr>
        <w:autoSpaceDE w:val="0"/>
        <w:autoSpaceDN w:val="0"/>
        <w:adjustRightInd w:val="0"/>
        <w:spacing w:after="0" w:line="240" w:lineRule="auto"/>
        <w:ind w:firstLine="1296"/>
        <w:jc w:val="center"/>
        <w:rPr>
          <w:rFonts w:ascii="Times New Roman" w:eastAsia="Times New Roman" w:hAnsi="Times New Roman" w:cs="Times New Roman"/>
          <w:sz w:val="24"/>
          <w:szCs w:val="24"/>
          <w:lang w:eastAsia="lt-LT"/>
        </w:rPr>
      </w:pPr>
    </w:p>
    <w:p w:rsidR="00AD7B9A" w:rsidRPr="00AD7B9A" w:rsidRDefault="00AD7B9A" w:rsidP="00AD7B9A">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Cs/>
          <w:sz w:val="24"/>
          <w:szCs w:val="24"/>
          <w:lang w:eastAsia="lt-LT"/>
        </w:rPr>
        <w:t>A</w:t>
      </w:r>
      <w:r w:rsidRPr="00AD7B9A">
        <w:rPr>
          <w:rFonts w:ascii="Times New Roman" w:eastAsia="Times New Roman" w:hAnsi="Times New Roman" w:cs="Times New Roman"/>
          <w:sz w:val="24"/>
          <w:szCs w:val="24"/>
          <w:lang w:eastAsia="lt-LT"/>
        </w:rPr>
        <w:t xml:space="preserve">smens </w:t>
      </w:r>
      <w:proofErr w:type="spellStart"/>
      <w:r w:rsidRPr="00AD7B9A">
        <w:rPr>
          <w:rFonts w:ascii="Times New Roman" w:eastAsia="Times New Roman" w:hAnsi="Times New Roman" w:cs="Times New Roman"/>
          <w:sz w:val="24"/>
          <w:szCs w:val="24"/>
          <w:lang w:eastAsia="lt-LT"/>
        </w:rPr>
        <w:t>ugdymo(si</w:t>
      </w:r>
      <w:proofErr w:type="spellEnd"/>
      <w:r w:rsidRPr="00AD7B9A">
        <w:rPr>
          <w:rFonts w:ascii="Times New Roman" w:eastAsia="Times New Roman" w:hAnsi="Times New Roman" w:cs="Times New Roman"/>
          <w:sz w:val="24"/>
          <w:szCs w:val="24"/>
          <w:lang w:eastAsia="lt-LT"/>
        </w:rPr>
        <w:t xml:space="preserve">) </w:t>
      </w:r>
      <w:proofErr w:type="spellStart"/>
      <w:r w:rsidRPr="00AD7B9A">
        <w:rPr>
          <w:rFonts w:ascii="Times New Roman" w:eastAsia="Times New Roman" w:hAnsi="Times New Roman" w:cs="Times New Roman"/>
          <w:sz w:val="24"/>
          <w:szCs w:val="24"/>
          <w:lang w:eastAsia="lt-LT"/>
        </w:rPr>
        <w:t>ūgties</w:t>
      </w:r>
      <w:proofErr w:type="spellEnd"/>
      <w:r w:rsidRPr="00AD7B9A">
        <w:rPr>
          <w:rFonts w:ascii="Times New Roman" w:eastAsia="Times New Roman" w:hAnsi="Times New Roman" w:cs="Times New Roman"/>
          <w:sz w:val="24"/>
          <w:szCs w:val="24"/>
          <w:lang w:eastAsia="lt-LT"/>
        </w:rPr>
        <w:t xml:space="preserve"> siekianti nuolat besimokanti organizacija, puoselėjanti pozityvias vertybes, skatinanti sveiką gyvenimo būdą. </w:t>
      </w:r>
    </w:p>
    <w:p w:rsidR="00AD7B9A" w:rsidRPr="00AD7B9A" w:rsidRDefault="00AD7B9A" w:rsidP="00AD7B9A">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rsidR="002B670C" w:rsidRDefault="002B670C" w:rsidP="00AD7B9A">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lastRenderedPageBreak/>
        <w:t>MISIJA</w:t>
      </w:r>
    </w:p>
    <w:p w:rsidR="00AD7B9A" w:rsidRPr="00AD7B9A" w:rsidRDefault="00AD7B9A" w:rsidP="00AD7B9A">
      <w:pPr>
        <w:autoSpaceDE w:val="0"/>
        <w:autoSpaceDN w:val="0"/>
        <w:adjustRightInd w:val="0"/>
        <w:spacing w:after="0" w:line="240" w:lineRule="auto"/>
        <w:ind w:firstLine="1296"/>
        <w:jc w:val="center"/>
        <w:rPr>
          <w:rFonts w:ascii="Times New Roman" w:eastAsia="Times New Roman" w:hAnsi="Times New Roman" w:cs="Times New Roman"/>
          <w:sz w:val="24"/>
          <w:szCs w:val="24"/>
          <w:lang w:eastAsia="lt-LT"/>
        </w:rPr>
      </w:pPr>
    </w:p>
    <w:p w:rsidR="00AD7B9A" w:rsidRPr="00AD7B9A" w:rsidRDefault="00AD7B9A" w:rsidP="00AD7B9A">
      <w:pPr>
        <w:autoSpaceDE w:val="0"/>
        <w:autoSpaceDN w:val="0"/>
        <w:adjustRightInd w:val="0"/>
        <w:spacing w:after="0" w:line="240" w:lineRule="auto"/>
        <w:ind w:firstLine="1296"/>
        <w:jc w:val="both"/>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Cs/>
          <w:sz w:val="24"/>
          <w:szCs w:val="24"/>
          <w:lang w:eastAsia="lt-LT"/>
        </w:rPr>
        <w:t>Įgyvendinant valstybės švietimo politiką teikti ikimokyklinį, priešmokyklinį, pradinį ir pagrindinį ugdymą, ugdyti kritiškai mąstančią, kūrybišką, gebančią bendrauti ir bendradarbiauti, mokančią dirbti komandoje asmenybę.</w:t>
      </w:r>
    </w:p>
    <w:p w:rsidR="00AD7B9A" w:rsidRPr="00AD7B9A" w:rsidRDefault="00AD7B9A" w:rsidP="00AD7B9A">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D7B9A">
        <w:rPr>
          <w:rFonts w:ascii="Times New Roman" w:eastAsia="Times New Roman" w:hAnsi="Times New Roman" w:cs="Times New Roman"/>
          <w:b/>
          <w:bCs/>
          <w:sz w:val="24"/>
          <w:szCs w:val="24"/>
          <w:lang w:eastAsia="lt-LT"/>
        </w:rPr>
        <w:t xml:space="preserve">VERTYBINĖS NUOSTATOS </w:t>
      </w: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AD7B9A" w:rsidRPr="00AD7B9A" w:rsidRDefault="00AD7B9A" w:rsidP="00AD7B9A">
      <w:pPr>
        <w:autoSpaceDE w:val="0"/>
        <w:autoSpaceDN w:val="0"/>
        <w:adjustRightInd w:val="0"/>
        <w:spacing w:after="0" w:line="240" w:lineRule="auto"/>
        <w:ind w:firstLine="1276"/>
        <w:jc w:val="both"/>
        <w:rPr>
          <w:rFonts w:ascii="Times New Roman" w:eastAsia="Times New Roman" w:hAnsi="Times New Roman" w:cs="Times New Roman"/>
          <w:bCs/>
          <w:sz w:val="24"/>
          <w:szCs w:val="24"/>
          <w:lang w:eastAsia="lt-LT"/>
        </w:rPr>
      </w:pPr>
      <w:r w:rsidRPr="00AD7B9A">
        <w:rPr>
          <w:rFonts w:ascii="Times New Roman" w:eastAsia="Times New Roman" w:hAnsi="Times New Roman" w:cs="Times New Roman"/>
          <w:bCs/>
          <w:sz w:val="24"/>
          <w:szCs w:val="24"/>
          <w:lang w:eastAsia="lt-LT"/>
        </w:rPr>
        <w:t xml:space="preserve">1. Bendruomeniškumas. Tai mokyklos narių vienybė, talkinimas kitiems, įsipareigojimas mokyklos bendruomenei, </w:t>
      </w:r>
      <w:r w:rsidRPr="00AD7B9A">
        <w:rPr>
          <w:rFonts w:ascii="Times New Roman" w:eastAsia="Times New Roman" w:hAnsi="Times New Roman" w:cs="Times New Roman"/>
          <w:sz w:val="24"/>
          <w:szCs w:val="24"/>
          <w:lang w:eastAsia="lt-LT"/>
        </w:rPr>
        <w:t xml:space="preserve">vietos problemų sprendimas susibūrus, gebėjimas veikti ir priimti sprendimus kartu. </w:t>
      </w:r>
    </w:p>
    <w:p w:rsidR="00AD7B9A" w:rsidRPr="00AD7B9A" w:rsidRDefault="00AD7B9A" w:rsidP="00AD7B9A">
      <w:pPr>
        <w:autoSpaceDE w:val="0"/>
        <w:autoSpaceDN w:val="0"/>
        <w:adjustRightInd w:val="0"/>
        <w:spacing w:after="0" w:line="240" w:lineRule="auto"/>
        <w:ind w:firstLine="1276"/>
        <w:jc w:val="both"/>
        <w:rPr>
          <w:rFonts w:ascii="Times New Roman" w:eastAsia="Times New Roman" w:hAnsi="Times New Roman" w:cs="Times New Roman"/>
          <w:bCs/>
          <w:sz w:val="24"/>
          <w:szCs w:val="24"/>
          <w:lang w:eastAsia="lt-LT"/>
        </w:rPr>
      </w:pPr>
      <w:r w:rsidRPr="00AD7B9A">
        <w:rPr>
          <w:rFonts w:ascii="Times New Roman" w:eastAsia="Times New Roman" w:hAnsi="Times New Roman" w:cs="Times New Roman"/>
          <w:bCs/>
          <w:sz w:val="24"/>
          <w:szCs w:val="24"/>
          <w:lang w:eastAsia="lt-LT"/>
        </w:rPr>
        <w:t>2. Atvirumas pokyčiams. Tai nuolatinis mokymasis ir tobulėjimas, naujų žinių siekimas, iššūkių priėmimas ir bendradarbiavimas.</w:t>
      </w: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bCs/>
          <w:sz w:val="24"/>
          <w:szCs w:val="24"/>
          <w:lang w:eastAsia="lt-LT"/>
        </w:rPr>
      </w:pPr>
      <w:r w:rsidRPr="00AD7B9A">
        <w:rPr>
          <w:rFonts w:ascii="Times New Roman" w:eastAsia="Times New Roman" w:hAnsi="Times New Roman" w:cs="Times New Roman"/>
          <w:bCs/>
          <w:sz w:val="24"/>
          <w:szCs w:val="24"/>
          <w:lang w:eastAsia="lt-LT"/>
        </w:rPr>
        <w:t>3. Saugumas. Tai mokyklos bendruomenės siekis, kad kiekvienas bendruomenės narys pasitikėtų ir rūpintųsi vienas kitu, jaustųsi psichologiškai saugus.</w:t>
      </w:r>
    </w:p>
    <w:p w:rsidR="00AD7B9A" w:rsidRPr="00AD7B9A" w:rsidRDefault="00AD7B9A" w:rsidP="00AD7B9A">
      <w:pPr>
        <w:autoSpaceDE w:val="0"/>
        <w:autoSpaceDN w:val="0"/>
        <w:adjustRightInd w:val="0"/>
        <w:spacing w:after="0" w:line="240" w:lineRule="auto"/>
        <w:ind w:firstLine="1276"/>
        <w:jc w:val="both"/>
        <w:rPr>
          <w:rFonts w:ascii="Times New Roman" w:eastAsia="Times New Roman" w:hAnsi="Times New Roman" w:cs="Times New Roman"/>
          <w:bCs/>
          <w:color w:val="833C0B"/>
          <w:sz w:val="24"/>
          <w:szCs w:val="24"/>
          <w:lang w:eastAsia="lt-LT"/>
        </w:rPr>
      </w:pP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STRATEGINIAI TIKSLAI</w:t>
      </w:r>
    </w:p>
    <w:p w:rsidR="00AD7B9A" w:rsidRPr="00AD7B9A" w:rsidRDefault="00AD7B9A" w:rsidP="00AD7B9A">
      <w:pPr>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autoSpaceDE w:val="0"/>
        <w:autoSpaceDN w:val="0"/>
        <w:adjustRightInd w:val="0"/>
        <w:spacing w:after="0" w:line="240" w:lineRule="auto"/>
        <w:ind w:firstLine="1276"/>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1. Kurti palankias </w:t>
      </w:r>
      <w:proofErr w:type="spellStart"/>
      <w:r w:rsidRPr="00AD7B9A">
        <w:rPr>
          <w:rFonts w:ascii="Times New Roman" w:eastAsia="Times New Roman" w:hAnsi="Times New Roman" w:cs="Times New Roman"/>
          <w:sz w:val="24"/>
          <w:szCs w:val="24"/>
          <w:lang w:eastAsia="lt-LT"/>
        </w:rPr>
        <w:t>mokymo(si</w:t>
      </w:r>
      <w:proofErr w:type="spellEnd"/>
      <w:r w:rsidRPr="00AD7B9A">
        <w:rPr>
          <w:rFonts w:ascii="Times New Roman" w:eastAsia="Times New Roman" w:hAnsi="Times New Roman" w:cs="Times New Roman"/>
          <w:sz w:val="24"/>
          <w:szCs w:val="24"/>
          <w:lang w:eastAsia="lt-LT"/>
        </w:rPr>
        <w:t xml:space="preserve">) ir </w:t>
      </w:r>
      <w:proofErr w:type="spellStart"/>
      <w:r w:rsidRPr="00AD7B9A">
        <w:rPr>
          <w:rFonts w:ascii="Times New Roman" w:eastAsia="Times New Roman" w:hAnsi="Times New Roman" w:cs="Times New Roman"/>
          <w:sz w:val="24"/>
          <w:szCs w:val="24"/>
          <w:lang w:eastAsia="lt-LT"/>
        </w:rPr>
        <w:t>ugdymo(si</w:t>
      </w:r>
      <w:proofErr w:type="spellEnd"/>
      <w:r w:rsidRPr="00AD7B9A">
        <w:rPr>
          <w:rFonts w:ascii="Times New Roman" w:eastAsia="Times New Roman" w:hAnsi="Times New Roman" w:cs="Times New Roman"/>
          <w:sz w:val="24"/>
          <w:szCs w:val="24"/>
          <w:lang w:eastAsia="lt-LT"/>
        </w:rPr>
        <w:t>) sąlygas orientuojantis į kiekvieno mokinio sėkmę.</w:t>
      </w:r>
    </w:p>
    <w:p w:rsidR="00AD7B9A" w:rsidRPr="00AD7B9A" w:rsidRDefault="00AD7B9A" w:rsidP="00AD7B9A">
      <w:pPr>
        <w:autoSpaceDE w:val="0"/>
        <w:autoSpaceDN w:val="0"/>
        <w:adjustRightInd w:val="0"/>
        <w:spacing w:after="0" w:line="240" w:lineRule="auto"/>
        <w:ind w:firstLine="1276"/>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 Įvairinti visavertį bendruomenės narių bendradarbiavimą.</w:t>
      </w:r>
    </w:p>
    <w:p w:rsidR="00AD7B9A" w:rsidRPr="00AD7B9A" w:rsidRDefault="00AD7B9A" w:rsidP="00AD7B9A">
      <w:pPr>
        <w:autoSpaceDE w:val="0"/>
        <w:autoSpaceDN w:val="0"/>
        <w:adjustRightInd w:val="0"/>
        <w:spacing w:after="0" w:line="240" w:lineRule="auto"/>
        <w:ind w:firstLine="1276"/>
        <w:rPr>
          <w:rFonts w:ascii="Times New Roman" w:eastAsia="Times New Roman" w:hAnsi="Times New Roman" w:cs="Times New Roman"/>
          <w:sz w:val="24"/>
          <w:szCs w:val="24"/>
          <w:lang w:eastAsia="lt-LT"/>
        </w:rPr>
      </w:pPr>
    </w:p>
    <w:p w:rsidR="00AD7B9A" w:rsidRPr="00AD7B9A" w:rsidRDefault="00AD7B9A" w:rsidP="00AD7B9A">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D7B9A">
        <w:rPr>
          <w:rFonts w:ascii="Times New Roman" w:eastAsia="Times New Roman" w:hAnsi="Times New Roman" w:cs="Times New Roman"/>
          <w:b/>
          <w:bCs/>
          <w:sz w:val="24"/>
          <w:szCs w:val="24"/>
          <w:lang w:eastAsia="lt-LT"/>
        </w:rPr>
        <w:t>VI SKYRIUS</w:t>
      </w:r>
    </w:p>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STRATEGINIŲ TIKSLŲ IR UŽDAVINIŲ ĮGYVENDINIMO PROGRAMOS</w:t>
      </w:r>
    </w:p>
    <w:p w:rsidR="00AD7B9A" w:rsidRPr="00AD7B9A" w:rsidRDefault="00AD7B9A" w:rsidP="00AD7B9A">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lt-LT"/>
        </w:rPr>
      </w:pPr>
    </w:p>
    <w:p w:rsidR="00AD7B9A" w:rsidRPr="00AD7B9A" w:rsidRDefault="00AD7B9A" w:rsidP="00AD7B9A">
      <w:pPr>
        <w:widowControl w:val="0"/>
        <w:numPr>
          <w:ilvl w:val="0"/>
          <w:numId w:val="30"/>
        </w:numPr>
        <w:tabs>
          <w:tab w:val="left" w:pos="720"/>
        </w:tabs>
        <w:autoSpaceDE w:val="0"/>
        <w:autoSpaceDN w:val="0"/>
        <w:adjustRightInd w:val="0"/>
        <w:spacing w:after="0" w:line="240" w:lineRule="auto"/>
        <w:jc w:val="both"/>
        <w:rPr>
          <w:rFonts w:ascii="Times New Roman" w:eastAsia="Times New Roman" w:hAnsi="Times New Roman" w:cs="Times New Roman"/>
          <w:b/>
          <w:sz w:val="24"/>
          <w:szCs w:val="24"/>
          <w:u w:val="single"/>
          <w:lang w:eastAsia="lt-LT"/>
        </w:rPr>
      </w:pPr>
      <w:r w:rsidRPr="00AD7B9A">
        <w:rPr>
          <w:rFonts w:ascii="Times New Roman" w:eastAsia="Times New Roman" w:hAnsi="Times New Roman" w:cs="Times New Roman"/>
          <w:b/>
          <w:sz w:val="24"/>
          <w:szCs w:val="24"/>
          <w:u w:val="single"/>
          <w:lang w:eastAsia="lt-LT"/>
        </w:rPr>
        <w:t xml:space="preserve"> PROGRAMA: Palankių </w:t>
      </w:r>
      <w:proofErr w:type="spellStart"/>
      <w:r w:rsidRPr="00AD7B9A">
        <w:rPr>
          <w:rFonts w:ascii="Times New Roman" w:eastAsia="Times New Roman" w:hAnsi="Times New Roman" w:cs="Times New Roman"/>
          <w:b/>
          <w:sz w:val="24"/>
          <w:szCs w:val="24"/>
          <w:u w:val="single"/>
          <w:lang w:eastAsia="lt-LT"/>
        </w:rPr>
        <w:t>ugdymo(si</w:t>
      </w:r>
      <w:proofErr w:type="spellEnd"/>
      <w:r w:rsidRPr="00AD7B9A">
        <w:rPr>
          <w:rFonts w:ascii="Times New Roman" w:eastAsia="Times New Roman" w:hAnsi="Times New Roman" w:cs="Times New Roman"/>
          <w:b/>
          <w:sz w:val="24"/>
          <w:szCs w:val="24"/>
          <w:u w:val="single"/>
          <w:lang w:eastAsia="lt-LT"/>
        </w:rPr>
        <w:t>) sąlygų, orientuotų į kiekvieno mokinio sėkmę, kūrimas</w:t>
      </w:r>
    </w:p>
    <w:p w:rsidR="00AD7B9A" w:rsidRPr="00AD7B9A" w:rsidRDefault="00AD7B9A" w:rsidP="00AD7B9A">
      <w:pPr>
        <w:widowControl w:val="0"/>
        <w:tabs>
          <w:tab w:val="left" w:pos="720"/>
        </w:tabs>
        <w:autoSpaceDE w:val="0"/>
        <w:autoSpaceDN w:val="0"/>
        <w:adjustRightInd w:val="0"/>
        <w:spacing w:after="0" w:line="240" w:lineRule="auto"/>
        <w:ind w:left="1996"/>
        <w:jc w:val="both"/>
        <w:rPr>
          <w:rFonts w:ascii="Times New Roman" w:eastAsia="Times New Roman" w:hAnsi="Times New Roman" w:cs="Times New Roman"/>
          <w:b/>
          <w:sz w:val="24"/>
          <w:szCs w:val="24"/>
          <w:u w:val="single"/>
          <w:lang w:eastAsia="lt-LT"/>
        </w:rPr>
      </w:pP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 xml:space="preserve">Programos aprašymas. </w:t>
      </w:r>
      <w:r w:rsidRPr="00AD7B9A">
        <w:rPr>
          <w:rFonts w:ascii="Times New Roman" w:eastAsia="Times New Roman" w:hAnsi="Times New Roman" w:cs="Times New Roman"/>
          <w:sz w:val="24"/>
          <w:szCs w:val="24"/>
          <w:lang w:eastAsia="lt-LT"/>
        </w:rPr>
        <w:t>Siekiant įgyvendinti strateginį tikslą, bus sprendžiamos tyrimais ir analize nustatytos problemos: tobulinama savalaikės pagalbos teikimo sistema užtikrinanti kiekvieno mokinio ugdymosi pasiekimų kokybę jiems tinkamu tempu, visuminė, plėtojamos vadovų ir mokytojų profesinės kompetencijos padedančios efektyvinti ugdymo kokybę, kuriama ir skatinama pedagogų darbo savianalizė.</w:t>
      </w: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Pagerės rodiklis 2.1.3. ,,Orientavimasis į mokinių poreikius“, 2.2.2. rodiklis ,,Ugdymosi organizavimas“, 2.4. temos ,,Vertinimas ugdant“ rodikliai.</w:t>
      </w:r>
    </w:p>
    <w:p w:rsidR="00AD7B9A" w:rsidRPr="00AD7B9A" w:rsidRDefault="00AD7B9A" w:rsidP="00AD7B9A">
      <w:pPr>
        <w:widowControl w:val="0"/>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Įgyvendinant Vilkaviškio rajono savivaldybės švietimo veiklos planą tikslą ,,Pagerinti mokinių pasiekimus, naudojant duomenų analize ir įsivertinimu grįstą švietimo kokybės kultūrą“, bus siekiama pamokos organizavimo kokybės vadovaujantis duomenų analize.</w:t>
      </w:r>
    </w:p>
    <w:p w:rsidR="00AD7B9A" w:rsidRPr="00AD7B9A" w:rsidRDefault="00AD7B9A" w:rsidP="00AD7B9A">
      <w:pPr>
        <w:widowControl w:val="0"/>
        <w:autoSpaceDE w:val="0"/>
        <w:autoSpaceDN w:val="0"/>
        <w:adjustRightInd w:val="0"/>
        <w:spacing w:after="0" w:line="240" w:lineRule="auto"/>
        <w:ind w:left="1996"/>
        <w:jc w:val="both"/>
        <w:rPr>
          <w:rFonts w:ascii="Times New Roman" w:eastAsia="Times New Roman" w:hAnsi="Times New Roman" w:cs="Times New Roman"/>
          <w:sz w:val="24"/>
          <w:szCs w:val="24"/>
          <w:lang w:eastAsia="lt-LT"/>
        </w:rPr>
      </w:pPr>
    </w:p>
    <w:p w:rsidR="00AD7B9A" w:rsidRPr="00AD7B9A" w:rsidRDefault="00AD7B9A" w:rsidP="00AD7B9A">
      <w:pPr>
        <w:widowControl w:val="0"/>
        <w:tabs>
          <w:tab w:val="left" w:pos="720"/>
        </w:tabs>
        <w:autoSpaceDE w:val="0"/>
        <w:autoSpaceDN w:val="0"/>
        <w:adjustRightInd w:val="0"/>
        <w:spacing w:after="0" w:line="240" w:lineRule="auto"/>
        <w:ind w:firstLine="1276"/>
        <w:jc w:val="both"/>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u w:val="single"/>
          <w:lang w:eastAsia="lt-LT"/>
        </w:rPr>
        <w:t>Programos pagrindiniai uždaviniai</w:t>
      </w:r>
      <w:r w:rsidRPr="00AD7B9A">
        <w:rPr>
          <w:rFonts w:ascii="Times New Roman" w:eastAsia="Times New Roman" w:hAnsi="Times New Roman" w:cs="Times New Roman"/>
          <w:b/>
          <w:sz w:val="24"/>
          <w:szCs w:val="24"/>
          <w:lang w:eastAsia="lt-LT"/>
        </w:rPr>
        <w:t>:</w:t>
      </w:r>
    </w:p>
    <w:p w:rsidR="00AD7B9A" w:rsidRPr="00AD7B9A" w:rsidRDefault="00AD7B9A" w:rsidP="00AD7B9A">
      <w:pPr>
        <w:widowControl w:val="0"/>
        <w:tabs>
          <w:tab w:val="left" w:pos="720"/>
        </w:tabs>
        <w:autoSpaceDE w:val="0"/>
        <w:autoSpaceDN w:val="0"/>
        <w:adjustRightInd w:val="0"/>
        <w:spacing w:after="0" w:line="240" w:lineRule="auto"/>
        <w:ind w:left="1440" w:hanging="164"/>
        <w:jc w:val="both"/>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 xml:space="preserve">1.1. Savalaikės pagalbos, skatinančios individualią pažangą, teikimo tobulinimas. </w:t>
      </w:r>
    </w:p>
    <w:p w:rsidR="00AD7B9A" w:rsidRPr="00AD7B9A" w:rsidRDefault="00AD7B9A" w:rsidP="00AD7B9A">
      <w:pPr>
        <w:widowControl w:val="0"/>
        <w:tabs>
          <w:tab w:val="left" w:pos="720"/>
        </w:tabs>
        <w:autoSpaceDE w:val="0"/>
        <w:autoSpaceDN w:val="0"/>
        <w:adjustRightInd w:val="0"/>
        <w:spacing w:after="0" w:line="240" w:lineRule="auto"/>
        <w:ind w:left="1440" w:hanging="164"/>
        <w:jc w:val="both"/>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 xml:space="preserve">1.2. Pamokos organizavimo efektyvinimas siekiant gerinti </w:t>
      </w:r>
      <w:proofErr w:type="spellStart"/>
      <w:r w:rsidRPr="00AD7B9A">
        <w:rPr>
          <w:rFonts w:ascii="Times New Roman" w:eastAsia="Times New Roman" w:hAnsi="Times New Roman" w:cs="Times New Roman"/>
          <w:b/>
          <w:sz w:val="24"/>
          <w:szCs w:val="24"/>
          <w:lang w:eastAsia="lt-LT"/>
        </w:rPr>
        <w:t>ugdymo(si</w:t>
      </w:r>
      <w:proofErr w:type="spellEnd"/>
      <w:r w:rsidRPr="00AD7B9A">
        <w:rPr>
          <w:rFonts w:ascii="Times New Roman" w:eastAsia="Times New Roman" w:hAnsi="Times New Roman" w:cs="Times New Roman"/>
          <w:b/>
          <w:sz w:val="24"/>
          <w:szCs w:val="24"/>
          <w:lang w:eastAsia="lt-LT"/>
        </w:rPr>
        <w:t>) kokybę.</w:t>
      </w:r>
    </w:p>
    <w:tbl>
      <w:tblPr>
        <w:tblW w:w="1454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2"/>
        <w:gridCol w:w="2713"/>
        <w:gridCol w:w="2531"/>
        <w:gridCol w:w="3261"/>
        <w:gridCol w:w="1559"/>
        <w:gridCol w:w="2038"/>
      </w:tblGrid>
      <w:tr w:rsidR="00AD7B9A" w:rsidRPr="00AD7B9A" w:rsidTr="009E01D2">
        <w:tc>
          <w:tcPr>
            <w:tcW w:w="2442" w:type="dxa"/>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lastRenderedPageBreak/>
              <w:t>Uždaviniai</w:t>
            </w:r>
          </w:p>
        </w:tc>
        <w:tc>
          <w:tcPr>
            <w:tcW w:w="2713" w:type="dxa"/>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Priemonės</w:t>
            </w:r>
          </w:p>
        </w:tc>
        <w:tc>
          <w:tcPr>
            <w:tcW w:w="2531" w:type="dxa"/>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Atsakingi vykdytojai</w:t>
            </w:r>
          </w:p>
        </w:tc>
        <w:tc>
          <w:tcPr>
            <w:tcW w:w="3261" w:type="dxa"/>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Sėkmės kriterijai, laukiami rezultatai</w:t>
            </w:r>
          </w:p>
        </w:tc>
        <w:tc>
          <w:tcPr>
            <w:tcW w:w="1559" w:type="dxa"/>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Lėšų šaltiniai</w:t>
            </w:r>
          </w:p>
        </w:tc>
        <w:tc>
          <w:tcPr>
            <w:tcW w:w="2038" w:type="dxa"/>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Vykdymo laikas</w:t>
            </w:r>
          </w:p>
        </w:tc>
      </w:tr>
      <w:tr w:rsidR="00AD7B9A" w:rsidRPr="00AD7B9A" w:rsidTr="009E01D2">
        <w:tc>
          <w:tcPr>
            <w:tcW w:w="2442" w:type="dxa"/>
            <w:vMerge w:val="restart"/>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1. 1. Savalaikės pagalbos, skatinančios individualią pažangą, teikimo tobulinimas</w:t>
            </w:r>
          </w:p>
        </w:tc>
        <w:tc>
          <w:tcPr>
            <w:tcW w:w="271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1.1.1. Patobulinti Pagalbos teikimo tvarkos aprašą</w:t>
            </w:r>
          </w:p>
        </w:tc>
        <w:tc>
          <w:tcPr>
            <w:tcW w:w="253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vadovai, metodinė taryba,</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mokytojai, pagalbos mokiniui specialistai</w:t>
            </w:r>
          </w:p>
        </w:tc>
        <w:tc>
          <w:tcPr>
            <w:tcW w:w="326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Bus pakoreguotas pagalbos teikimo tvarkos aprašas.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Konsultacijos mokiniui bus teikiamos pagal konsultacijų tvarkaraštį.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Daugelis mokinių (70 %) gaus laiku suteiktas konsultacijas. </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2038"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2017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II ketvirtis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2016–2019 m.</w:t>
            </w:r>
          </w:p>
        </w:tc>
      </w:tr>
      <w:tr w:rsidR="00AD7B9A" w:rsidRPr="00AD7B9A" w:rsidTr="009E01D2">
        <w:tc>
          <w:tcPr>
            <w:tcW w:w="2442" w:type="dxa"/>
            <w:vMerge/>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1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1.1.2. Atlikti tyrimus siekiant išsiaiškinti mokinių nuolatines nesėkmes, mokymosi motyvacijas, elgesio sutrikimus</w:t>
            </w:r>
          </w:p>
        </w:tc>
        <w:tc>
          <w:tcPr>
            <w:tcW w:w="253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Direktoriaus pavaduotojas ugdymui, VGK, pagalbos mokiniui specialistai, klasių auklėtojai</w:t>
            </w:r>
          </w:p>
        </w:tc>
        <w:tc>
          <w:tcPr>
            <w:tcW w:w="326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Tyrimų rezultatai pristatyti bendruomenei ir pateiktos rekomendacijos problemų šalinimui. Laiku atliekamas kvalifikuotas mokymosi sunkumų, elgesio sutrikimų identifikavimas sumažins mokinių, patiriančių mokymosi, elgesio sutrikimų skaičių.</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Daugumą tėvų (80 %) tenkina mokyklos teikiama pagalba jų vaikams jiems mokantis.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90 % mokinių tenkina teikiama pagalba jam mokantis. </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2038" w:type="dxa"/>
          </w:tcPr>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Tyrimai atliekami:</w:t>
            </w: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2017 m.  </w:t>
            </w: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 ketvirtis</w:t>
            </w: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2018 m. </w:t>
            </w: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 ketvirtis</w:t>
            </w: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2019 m. </w:t>
            </w: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 ketvirtis</w:t>
            </w: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7B9A" w:rsidRPr="00AD7B9A" w:rsidTr="009E01D2">
        <w:tc>
          <w:tcPr>
            <w:tcW w:w="2442" w:type="dxa"/>
            <w:vMerge/>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1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1.1. 3. Skatinti tėvus dalyvauti mokinio individualios pažangos stebėjimo procese</w:t>
            </w:r>
          </w:p>
        </w:tc>
        <w:tc>
          <w:tcPr>
            <w:tcW w:w="253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Direktoriaus pavaduotojas ugdymui, klasių auklėtojai</w:t>
            </w:r>
          </w:p>
        </w:tc>
        <w:tc>
          <w:tcPr>
            <w:tcW w:w="326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Atliktos apklausos padės nustatyti, kokią pagalbą tėvai teikia vaikams, bus išanalizuota situacija, priimti sprendimai.</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Pagerės tėvų pagalba mokantis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2017 m. 70 % mokinių su tėvais aptars pažangą.</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50 % mokinių padarys individualią pažangą.</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2018 m. 80 % mokinių su tėvais aptars pažangą.</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60 % mokinių padarys individualią pažangą.</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Testų, PUPP rezultatai bus geresni už šalies pagrindinių mokyklų vidurkį.</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Gerės mokinių mokymosi pasiekimai.</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MK lėšos</w:t>
            </w:r>
          </w:p>
        </w:tc>
        <w:tc>
          <w:tcPr>
            <w:tcW w:w="2038"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Tyrimai atliekami:</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2017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II pusmetis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2018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II pusmetis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Pažangos stebėjimas per visą plano </w:t>
            </w:r>
            <w:r w:rsidRPr="00AD7B9A">
              <w:rPr>
                <w:rFonts w:ascii="Times New Roman" w:eastAsia="Times New Roman" w:hAnsi="Times New Roman" w:cs="Times New Roman"/>
                <w:sz w:val="24"/>
                <w:szCs w:val="24"/>
                <w:lang w:eastAsia="lt-LT"/>
              </w:rPr>
              <w:lastRenderedPageBreak/>
              <w:t>įgyvendinimo laikotarpį</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AD7B9A" w:rsidRPr="00AD7B9A" w:rsidTr="009E01D2">
        <w:tc>
          <w:tcPr>
            <w:tcW w:w="2442" w:type="dxa"/>
            <w:vMerge/>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1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1.1.4. Efektyvinti pagalbos mokiniui specialistų veiklą Parengti bendrą mokyklos pagalbos mokiniui specialistų veiklos planą</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53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pagalbos mokiniui specialistai: psichologas, specialusis pedagogas, logopedas, soc. pedagogas, mokytojo padėjėjai</w:t>
            </w:r>
          </w:p>
        </w:tc>
        <w:tc>
          <w:tcPr>
            <w:tcW w:w="326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Parengtas bendras mokyklos pagalbos mokiniui specialistų veiklos planas.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Laiku suteikiama pagalba iškilus problemai bei koreguojamos veiklos pagal specialistų planus.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Didės mokinių, gaunančių pagalbą ,,čia ir dabar“, skaičius.</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2038"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2017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III ketvirtis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Pagalba suteikiama nuolat per visą plano įgyvendinimo laikotarpį</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AD7B9A" w:rsidRPr="00AD7B9A" w:rsidTr="009E01D2">
        <w:tc>
          <w:tcPr>
            <w:tcW w:w="2442" w:type="dxa"/>
            <w:vMerge/>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1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1.1.5. Tobulinti individualios mokinio pažangos stebėjimą</w:t>
            </w:r>
          </w:p>
        </w:tc>
        <w:tc>
          <w:tcPr>
            <w:tcW w:w="253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vadovai,</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klasių auklėtojai, dalykų mokytojai</w:t>
            </w:r>
          </w:p>
        </w:tc>
        <w:tc>
          <w:tcPr>
            <w:tcW w:w="326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Sudarytos sąlygos vaiko asmenybės </w:t>
            </w:r>
            <w:proofErr w:type="spellStart"/>
            <w:r w:rsidRPr="00AD7B9A">
              <w:rPr>
                <w:rFonts w:ascii="Times New Roman" w:eastAsia="Times New Roman" w:hAnsi="Times New Roman" w:cs="Times New Roman"/>
                <w:sz w:val="24"/>
                <w:szCs w:val="24"/>
                <w:lang w:eastAsia="lt-LT"/>
              </w:rPr>
              <w:t>ugdymui(si</w:t>
            </w:r>
            <w:proofErr w:type="spellEnd"/>
            <w:r w:rsidRPr="00AD7B9A">
              <w:rPr>
                <w:rFonts w:ascii="Times New Roman" w:eastAsia="Times New Roman" w:hAnsi="Times New Roman" w:cs="Times New Roman"/>
                <w:sz w:val="24"/>
                <w:szCs w:val="24"/>
                <w:lang w:eastAsia="lt-LT"/>
              </w:rPr>
              <w:t xml:space="preserve">), pažangos stebėsenai.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100 % mokinių parengs individualios pažangos lapus bei mokysis stebėti asmeninę pažangą.</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Ne mažiau kaip 4 kartus per mokslo metus mokiniai fiksuos individualią pažangą.</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Dalykų mokytojai parengs vieningą mokinio individualios pažangos stebėjimo formą. </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2038"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Per visą plano įgyvendinimo laikotarpį</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AD7B9A" w:rsidRPr="00AD7B9A" w:rsidTr="009E01D2">
        <w:tc>
          <w:tcPr>
            <w:tcW w:w="2442" w:type="dxa"/>
            <w:vMerge/>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1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1.1.6. Plėtoti bendradarbiavimą su </w:t>
            </w:r>
            <w:r w:rsidRPr="00AD7B9A">
              <w:rPr>
                <w:rFonts w:ascii="Times New Roman" w:eastAsia="Times New Roman" w:hAnsi="Times New Roman" w:cs="Times New Roman"/>
                <w:sz w:val="24"/>
                <w:szCs w:val="24"/>
                <w:lang w:eastAsia="lt-LT"/>
              </w:rPr>
              <w:lastRenderedPageBreak/>
              <w:t xml:space="preserve">pagalbą mokiniui teikiančiomis institucijomis: Švietimo pagalbos tarnyba, Vaiko teisių apsaugos skyriumi ir kt.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53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Mokyklos vadovai</w:t>
            </w:r>
          </w:p>
        </w:tc>
        <w:tc>
          <w:tcPr>
            <w:tcW w:w="326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Įvyks 1 seminaras-mokymai per mokslo metus, kuriame </w:t>
            </w:r>
            <w:r w:rsidRPr="00AD7B9A">
              <w:rPr>
                <w:rFonts w:ascii="Times New Roman" w:eastAsia="Times New Roman" w:hAnsi="Times New Roman" w:cs="Times New Roman"/>
                <w:sz w:val="24"/>
                <w:szCs w:val="24"/>
                <w:lang w:eastAsia="lt-LT"/>
              </w:rPr>
              <w:lastRenderedPageBreak/>
              <w:t>dalyvaus pagalbos mokiniui institucijų atstovai.</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Gerės mokyklos ugdomosios veiklos kokybė.</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 </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MK lėšos</w:t>
            </w:r>
          </w:p>
        </w:tc>
        <w:tc>
          <w:tcPr>
            <w:tcW w:w="2038"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Per visą plano įgyvendinimo </w:t>
            </w:r>
            <w:r w:rsidRPr="00AD7B9A">
              <w:rPr>
                <w:rFonts w:ascii="Times New Roman" w:eastAsia="Times New Roman" w:hAnsi="Times New Roman" w:cs="Times New Roman"/>
                <w:sz w:val="24"/>
                <w:szCs w:val="24"/>
                <w:lang w:eastAsia="lt-LT"/>
              </w:rPr>
              <w:lastRenderedPageBreak/>
              <w:t>laikotarpį</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AD7B9A" w:rsidRPr="00AD7B9A" w:rsidTr="009E01D2">
        <w:tc>
          <w:tcPr>
            <w:tcW w:w="2442" w:type="dxa"/>
            <w:vMerge w:val="restart"/>
          </w:tcPr>
          <w:p w:rsidR="00AD7B9A" w:rsidRPr="00AD7B9A" w:rsidRDefault="00AD7B9A" w:rsidP="00AD7B9A">
            <w:pPr>
              <w:widowControl w:val="0"/>
              <w:tabs>
                <w:tab w:val="left" w:pos="720"/>
              </w:tabs>
              <w:autoSpaceDE w:val="0"/>
              <w:autoSpaceDN w:val="0"/>
              <w:adjustRightInd w:val="0"/>
              <w:spacing w:after="0" w:line="240" w:lineRule="auto"/>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lastRenderedPageBreak/>
              <w:t xml:space="preserve">1.2. Pamokos organizavimo efektyvinimas, siekiant gerinti </w:t>
            </w:r>
            <w:proofErr w:type="spellStart"/>
            <w:r w:rsidRPr="00AD7B9A">
              <w:rPr>
                <w:rFonts w:ascii="Times New Roman" w:eastAsia="Times New Roman" w:hAnsi="Times New Roman" w:cs="Times New Roman"/>
                <w:b/>
                <w:sz w:val="24"/>
                <w:szCs w:val="24"/>
                <w:lang w:eastAsia="lt-LT"/>
              </w:rPr>
              <w:t>ugdymo(si</w:t>
            </w:r>
            <w:proofErr w:type="spellEnd"/>
            <w:r w:rsidRPr="00AD7B9A">
              <w:rPr>
                <w:rFonts w:ascii="Times New Roman" w:eastAsia="Times New Roman" w:hAnsi="Times New Roman" w:cs="Times New Roman"/>
                <w:b/>
                <w:sz w:val="24"/>
                <w:szCs w:val="24"/>
                <w:lang w:eastAsia="lt-LT"/>
              </w:rPr>
              <w:t>) kokybę</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1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1.2.1. Tobulinti pamokos kokybę siekiant ugdymo proceso individualizavimo</w:t>
            </w:r>
          </w:p>
        </w:tc>
        <w:tc>
          <w:tcPr>
            <w:tcW w:w="253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Direktoriaus pavaduotojas ugdymui, metodinė taryba, mokytojai</w:t>
            </w:r>
          </w:p>
        </w:tc>
        <w:tc>
          <w:tcPr>
            <w:tcW w:w="326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Mokytojai orientuos ugdymo procesą į mokinių poreikius.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Dauguma mokytojų įgis kompetencijų, reikalingų veiksmingai taikyti mokinių</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mokėjimo mokytis gebėjimų ugdymo strategijas, gebės organizuoti veiksmingą</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mokinių ugdymą, atsižvelgiant į mokinių mokymosi stilius.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80 % mokytojų gebės individualizuoti ugdomąją veiklą.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90 % individualizuos namų darbų užduotis.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Mokytojai dalyvaus 1 seminare apie ugdymo proceso individualizavimą.</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50 % mokinių gebės planuoti savo mokymosi tempą bei būdus.</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2038"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2017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II ketvirtis – seminaras.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2018 m., 2019 m. –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atviros pamokos, metodinės dienos pagal mokyklos mėn. planus  </w:t>
            </w:r>
          </w:p>
        </w:tc>
      </w:tr>
      <w:tr w:rsidR="00AD7B9A" w:rsidRPr="00AD7B9A" w:rsidTr="009E01D2">
        <w:tc>
          <w:tcPr>
            <w:tcW w:w="2442" w:type="dxa"/>
            <w:vMerge/>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1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1.2.2. Organizuoti pamokas kitose edukacinėse erdvėse</w:t>
            </w:r>
          </w:p>
        </w:tc>
        <w:tc>
          <w:tcPr>
            <w:tcW w:w="253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Direktoriaus pavaduotojas ugdymui, dalykų mokytojai</w:t>
            </w:r>
          </w:p>
        </w:tc>
        <w:tc>
          <w:tcPr>
            <w:tcW w:w="326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Ugdymo planuose numatytas pasaulio pažinimo pamokų kitose edukacinėse erdvėse skaičius.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90 % mokytojų veda bent po 1 pamoką kitose edukacinėse </w:t>
            </w:r>
            <w:r w:rsidRPr="00AD7B9A">
              <w:rPr>
                <w:rFonts w:ascii="Times New Roman" w:eastAsia="Times New Roman" w:hAnsi="Times New Roman" w:cs="Times New Roman"/>
                <w:sz w:val="24"/>
                <w:szCs w:val="24"/>
                <w:lang w:eastAsia="lt-LT"/>
              </w:rPr>
              <w:lastRenderedPageBreak/>
              <w:t xml:space="preserve">erdvėse. </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MK lėšos</w:t>
            </w:r>
          </w:p>
        </w:tc>
        <w:tc>
          <w:tcPr>
            <w:tcW w:w="2038"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Pagal mokytojų ilgalaikius planus, per visą plano įgyvendinimo laikotarpį</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 xml:space="preserve">  </w:t>
            </w:r>
          </w:p>
        </w:tc>
      </w:tr>
      <w:tr w:rsidR="00AD7B9A" w:rsidRPr="00AD7B9A" w:rsidTr="009E01D2">
        <w:tc>
          <w:tcPr>
            <w:tcW w:w="2442" w:type="dxa"/>
            <w:vMerge/>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1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1.2.3. Ugdyti mokinių gebėjimą įsivertinti</w:t>
            </w:r>
          </w:p>
        </w:tc>
        <w:tc>
          <w:tcPr>
            <w:tcW w:w="253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Direktoriaus pavaduotojas ugdymui, dalykų mokytojai</w:t>
            </w:r>
          </w:p>
        </w:tc>
        <w:tc>
          <w:tcPr>
            <w:tcW w:w="326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Mokytojai išklausys 1 seminarą apie refleksiją pamokoje.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75 % mokytojų naudosis IQES apklausos galimybėmis realiu laiku platformoje grįžtamajam  ryšiui apie pamokas gauti.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Dauguma mokinių išmoks įsivertinti (ne mažiau kaip 70 %), didės mokinių, padariusių pažangą, skaičius. </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2038"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2017–2019 m.</w:t>
            </w:r>
          </w:p>
        </w:tc>
      </w:tr>
      <w:tr w:rsidR="00AD7B9A" w:rsidRPr="00AD7B9A" w:rsidTr="009E01D2">
        <w:trPr>
          <w:trHeight w:val="1382"/>
        </w:trPr>
        <w:tc>
          <w:tcPr>
            <w:tcW w:w="2442" w:type="dxa"/>
            <w:vMerge/>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1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1.2.4. Sudaryti ugdymo programos bendruosius ugdymo planus, optimaliai tenkinančius individualius mokinių poreikius </w:t>
            </w:r>
          </w:p>
        </w:tc>
        <w:tc>
          <w:tcPr>
            <w:tcW w:w="253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Administracija, BUP rengimo grupė</w:t>
            </w:r>
          </w:p>
        </w:tc>
        <w:tc>
          <w:tcPr>
            <w:tcW w:w="326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Parengti ugdymo programos bendrieji ugdymo planai, optimaliai tenkinantys individualius mokinių poreikius.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Bus sudarytos sąlygos mokiniams ugdytis pagal gebėjimus, gerės mokinių pažangumas. </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2038"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2017 m. birželis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2018 m. birželis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2019 m. birželis</w:t>
            </w:r>
          </w:p>
        </w:tc>
      </w:tr>
      <w:tr w:rsidR="00AD7B9A" w:rsidRPr="00AD7B9A" w:rsidTr="009E01D2">
        <w:trPr>
          <w:trHeight w:val="832"/>
        </w:trPr>
        <w:tc>
          <w:tcPr>
            <w:tcW w:w="2442" w:type="dxa"/>
            <w:vMerge/>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1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1.2.5. Tikslingai panaudoti įsivertinimo duomenis ugdymo kokybės gerinimui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53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Direktoriaus pavaduotoja ugdymui, VGK</w:t>
            </w:r>
          </w:p>
        </w:tc>
        <w:tc>
          <w:tcPr>
            <w:tcW w:w="326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Veiklos kokybės įsivertinimas vyks pagal atnaujintus rodiklius.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90 % mokytojų, 40 % tėvų bei  65 % mokinių dalyvaus įsivertinimo procese.</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98 % mokytojų planuodami veiklas vadovausis vertinimo išvadomis.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Gerės pamokos kokybė, daugės mokinių, padariusių pažangą, skaičius.</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2038"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2016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IV ketvirtis,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2017 m. I–II ketvirtis – platusis įsivertinimas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2017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IV ketvirtis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2018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IV ketvirtis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2019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IV ketvirtis</w:t>
            </w:r>
          </w:p>
        </w:tc>
      </w:tr>
      <w:tr w:rsidR="00AD7B9A" w:rsidRPr="00AD7B9A" w:rsidTr="009E01D2">
        <w:trPr>
          <w:trHeight w:val="1382"/>
        </w:trPr>
        <w:tc>
          <w:tcPr>
            <w:tcW w:w="2442" w:type="dxa"/>
            <w:vMerge/>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1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1.2.6. Įgyvendinti mokyklos aprūpinimo materialiniais ištekliais programą, nuolat atnaujinti IKT </w:t>
            </w:r>
          </w:p>
        </w:tc>
        <w:tc>
          <w:tcPr>
            <w:tcW w:w="253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Direktorius</w:t>
            </w:r>
          </w:p>
        </w:tc>
        <w:tc>
          <w:tcPr>
            <w:tcW w:w="326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98 % mokytojų pamokose efektyviai naudoja IKT.</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Visi kabinetai aprūpinti projektoriais. Nuolat atnaujinama IKT bazė.</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MK lėšos, projektų lėšos </w:t>
            </w:r>
          </w:p>
        </w:tc>
        <w:tc>
          <w:tcPr>
            <w:tcW w:w="2038"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2016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2017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2018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2019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IV ketvirtis – IKT priemonių atnaujinimas</w:t>
            </w:r>
          </w:p>
        </w:tc>
      </w:tr>
      <w:tr w:rsidR="00AD7B9A" w:rsidRPr="00AD7B9A" w:rsidTr="009E01D2">
        <w:trPr>
          <w:trHeight w:val="1382"/>
        </w:trPr>
        <w:tc>
          <w:tcPr>
            <w:tcW w:w="2442" w:type="dxa"/>
            <w:vMerge/>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71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1.2.7. Skatinti kvalifikacijos tobulinimo refleksiją mokytojų metodinėse grupėse</w:t>
            </w:r>
          </w:p>
        </w:tc>
        <w:tc>
          <w:tcPr>
            <w:tcW w:w="253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Direktoriaus pavaduotoja ugdymui, metodinės tarybos pirmininkas, metodinių grupių pirmininkai</w:t>
            </w:r>
          </w:p>
        </w:tc>
        <w:tc>
          <w:tcPr>
            <w:tcW w:w="3261"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Įvyks ne mažiau kaip 2 refleksijos užsiėmimai per pusmetį.</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Bus pasidalinta kvalifikacinių seminarų medžiaga, aptariama pritaikymo galimybės.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Visi bendruomenės nariai bendradarbiaus siekdami</w:t>
            </w:r>
            <w:r>
              <w:rPr>
                <w:rFonts w:ascii="Times New Roman" w:eastAsia="Times New Roman" w:hAnsi="Times New Roman" w:cs="Times New Roman"/>
                <w:sz w:val="24"/>
                <w:szCs w:val="24"/>
                <w:lang w:eastAsia="lt-LT"/>
              </w:rPr>
              <w:t xml:space="preserve"> </w:t>
            </w:r>
            <w:r w:rsidRPr="00AD7B9A">
              <w:rPr>
                <w:rFonts w:ascii="Times New Roman" w:eastAsia="Times New Roman" w:hAnsi="Times New Roman" w:cs="Times New Roman"/>
                <w:sz w:val="24"/>
                <w:szCs w:val="24"/>
                <w:lang w:eastAsia="lt-LT"/>
              </w:rPr>
              <w:t xml:space="preserve">geresnių ugdymo rezultatų. </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2038"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2016–2019 m. </w:t>
            </w:r>
          </w:p>
        </w:tc>
      </w:tr>
    </w:tbl>
    <w:p w:rsidR="00AD7B9A" w:rsidRPr="00AD7B9A" w:rsidRDefault="00AD7B9A" w:rsidP="00AD7B9A">
      <w:pPr>
        <w:widowControl w:val="0"/>
        <w:tabs>
          <w:tab w:val="left" w:pos="720"/>
        </w:tabs>
        <w:autoSpaceDE w:val="0"/>
        <w:autoSpaceDN w:val="0"/>
        <w:adjustRightInd w:val="0"/>
        <w:spacing w:after="0" w:line="240" w:lineRule="auto"/>
        <w:rPr>
          <w:rFonts w:ascii="Times New Roman" w:eastAsia="Times New Roman" w:hAnsi="Times New Roman" w:cs="Times New Roman"/>
          <w:b/>
          <w:sz w:val="24"/>
          <w:szCs w:val="24"/>
          <w:lang w:eastAsia="lt-LT"/>
        </w:rPr>
      </w:pPr>
    </w:p>
    <w:p w:rsidR="00AD7B9A" w:rsidRPr="00AD7B9A" w:rsidRDefault="00AD7B9A" w:rsidP="00AD7B9A">
      <w:pPr>
        <w:widowControl w:val="0"/>
        <w:tabs>
          <w:tab w:val="left" w:pos="720"/>
        </w:tabs>
        <w:autoSpaceDE w:val="0"/>
        <w:autoSpaceDN w:val="0"/>
        <w:adjustRightInd w:val="0"/>
        <w:spacing w:after="0" w:line="240" w:lineRule="auto"/>
        <w:rPr>
          <w:rFonts w:ascii="Times New Roman" w:eastAsia="Times New Roman" w:hAnsi="Times New Roman" w:cs="Times New Roman"/>
          <w:b/>
          <w:sz w:val="24"/>
          <w:szCs w:val="24"/>
          <w:u w:val="single"/>
          <w:lang w:eastAsia="lt-LT"/>
        </w:rPr>
      </w:pPr>
      <w:r w:rsidRPr="00AD7B9A">
        <w:rPr>
          <w:rFonts w:ascii="Times New Roman" w:eastAsia="Times New Roman" w:hAnsi="Times New Roman" w:cs="Times New Roman"/>
          <w:b/>
          <w:sz w:val="24"/>
          <w:szCs w:val="24"/>
          <w:lang w:eastAsia="lt-LT"/>
        </w:rPr>
        <w:tab/>
      </w:r>
      <w:r w:rsidRPr="00AD7B9A">
        <w:rPr>
          <w:rFonts w:ascii="Times New Roman" w:eastAsia="Times New Roman" w:hAnsi="Times New Roman" w:cs="Times New Roman"/>
          <w:b/>
          <w:sz w:val="24"/>
          <w:szCs w:val="24"/>
          <w:u w:val="single"/>
          <w:lang w:eastAsia="lt-LT"/>
        </w:rPr>
        <w:t>II. PROGRAMA: Visavertis bendruomenės narių bendradarbiavimas</w:t>
      </w:r>
    </w:p>
    <w:p w:rsidR="00AD7B9A" w:rsidRPr="00AD7B9A" w:rsidRDefault="00AD7B9A" w:rsidP="00AD7B9A">
      <w:pPr>
        <w:widowControl w:val="0"/>
        <w:tabs>
          <w:tab w:val="left" w:pos="720"/>
        </w:tabs>
        <w:autoSpaceDE w:val="0"/>
        <w:autoSpaceDN w:val="0"/>
        <w:adjustRightInd w:val="0"/>
        <w:spacing w:after="0" w:line="240" w:lineRule="auto"/>
        <w:ind w:firstLine="1276"/>
        <w:jc w:val="both"/>
        <w:rPr>
          <w:rFonts w:ascii="Times New Roman" w:eastAsia="Times New Roman" w:hAnsi="Times New Roman" w:cs="Times New Roman"/>
          <w:b/>
          <w:sz w:val="24"/>
          <w:szCs w:val="24"/>
          <w:lang w:eastAsia="lt-LT"/>
        </w:rPr>
      </w:pPr>
    </w:p>
    <w:p w:rsidR="00AD7B9A" w:rsidRPr="00AD7B9A" w:rsidRDefault="00AD7B9A" w:rsidP="00AD7B9A">
      <w:pPr>
        <w:widowControl w:val="0"/>
        <w:tabs>
          <w:tab w:val="left" w:pos="720"/>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 xml:space="preserve">Programos aprašymas. </w:t>
      </w:r>
      <w:r w:rsidRPr="00AD7B9A">
        <w:rPr>
          <w:rFonts w:ascii="Times New Roman" w:eastAsia="Times New Roman" w:hAnsi="Times New Roman" w:cs="Times New Roman"/>
          <w:sz w:val="24"/>
          <w:szCs w:val="24"/>
          <w:lang w:eastAsia="lt-LT"/>
        </w:rPr>
        <w:t xml:space="preserve">Įgyvendinant programą, kuriama mokyklos bendruomenė kaip besimokanti organizacija, siekianti mokytis su kitais ir iš kitų. Mokyklos bendruomenės nariai domisi kintančia visuomene, reaguoja į pokyčius ir ieško naujų komunikavimo ir bendradarbiavimo formų. Bendruomenė kartu kuria funkcionalias </w:t>
      </w:r>
      <w:proofErr w:type="spellStart"/>
      <w:r w:rsidRPr="00AD7B9A">
        <w:rPr>
          <w:rFonts w:ascii="Times New Roman" w:eastAsia="Times New Roman" w:hAnsi="Times New Roman" w:cs="Times New Roman"/>
          <w:sz w:val="24"/>
          <w:szCs w:val="24"/>
          <w:lang w:eastAsia="lt-LT"/>
        </w:rPr>
        <w:t>ugdymo(si</w:t>
      </w:r>
      <w:proofErr w:type="spellEnd"/>
      <w:r w:rsidRPr="00AD7B9A">
        <w:rPr>
          <w:rFonts w:ascii="Times New Roman" w:eastAsia="Times New Roman" w:hAnsi="Times New Roman" w:cs="Times New Roman"/>
          <w:sz w:val="24"/>
          <w:szCs w:val="24"/>
          <w:lang w:eastAsia="lt-LT"/>
        </w:rPr>
        <w:t>) aplinkos, kuriose jiems smagu ir gera būti. Skatinamas sveikas gyvenimo būdas.</w:t>
      </w:r>
    </w:p>
    <w:p w:rsidR="00AD7B9A" w:rsidRPr="00AD7B9A" w:rsidRDefault="00AD7B9A" w:rsidP="00AD7B9A">
      <w:pPr>
        <w:widowControl w:val="0"/>
        <w:tabs>
          <w:tab w:val="left" w:pos="720"/>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p>
    <w:p w:rsidR="00AD7B9A" w:rsidRPr="00AD7B9A" w:rsidRDefault="00AD7B9A" w:rsidP="00AD7B9A">
      <w:pPr>
        <w:widowControl w:val="0"/>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Gerės temos 4.2. ,,Mokymasis ir veikimas komandomis“ rodikliai, 2.3.2. rodiklio ,,Ugdymas mokyklos gyvenimu“ siekiamybės bei tobulės srities 3. ,,Ugdymosi aplinkos“ rodikliai.</w:t>
      </w:r>
    </w:p>
    <w:p w:rsidR="00AD7B9A" w:rsidRPr="00AD7B9A" w:rsidRDefault="00AD7B9A" w:rsidP="00AD7B9A">
      <w:pPr>
        <w:widowControl w:val="0"/>
        <w:tabs>
          <w:tab w:val="left" w:pos="720"/>
        </w:tabs>
        <w:autoSpaceDE w:val="0"/>
        <w:autoSpaceDN w:val="0"/>
        <w:adjustRightInd w:val="0"/>
        <w:spacing w:after="0" w:line="240" w:lineRule="auto"/>
        <w:ind w:firstLine="1276"/>
        <w:jc w:val="both"/>
        <w:rPr>
          <w:rFonts w:ascii="Times New Roman" w:eastAsia="Times New Roman" w:hAnsi="Times New Roman" w:cs="Times New Roman"/>
          <w:sz w:val="24"/>
          <w:szCs w:val="24"/>
          <w:u w:val="single"/>
          <w:lang w:eastAsia="lt-LT"/>
        </w:rPr>
      </w:pPr>
    </w:p>
    <w:p w:rsidR="00AD7B9A" w:rsidRPr="00AD7B9A" w:rsidRDefault="00AD7B9A" w:rsidP="00AD7B9A">
      <w:pPr>
        <w:widowControl w:val="0"/>
        <w:tabs>
          <w:tab w:val="left" w:pos="720"/>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 xml:space="preserve">Programos pagrindiniai uždaviniai: </w:t>
      </w:r>
    </w:p>
    <w:p w:rsidR="00AD7B9A" w:rsidRPr="00AD7B9A" w:rsidRDefault="00AD7B9A" w:rsidP="00AD7B9A">
      <w:pPr>
        <w:widowControl w:val="0"/>
        <w:tabs>
          <w:tab w:val="left" w:pos="720"/>
        </w:tabs>
        <w:autoSpaceDE w:val="0"/>
        <w:autoSpaceDN w:val="0"/>
        <w:adjustRightInd w:val="0"/>
        <w:spacing w:after="0" w:line="240" w:lineRule="auto"/>
        <w:ind w:left="1996" w:hanging="720"/>
        <w:jc w:val="both"/>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2.1. Efektyvinti visų mokyklos bendruomenės grupių narių bendradarbiavimą.</w:t>
      </w:r>
    </w:p>
    <w:p w:rsidR="00AD7B9A" w:rsidRPr="00AD7B9A" w:rsidRDefault="00AD7B9A" w:rsidP="00AD7B9A">
      <w:pPr>
        <w:widowControl w:val="0"/>
        <w:tabs>
          <w:tab w:val="left" w:pos="720"/>
        </w:tabs>
        <w:autoSpaceDE w:val="0"/>
        <w:autoSpaceDN w:val="0"/>
        <w:adjustRightInd w:val="0"/>
        <w:spacing w:after="0" w:line="240" w:lineRule="auto"/>
        <w:ind w:left="1996" w:hanging="720"/>
        <w:jc w:val="both"/>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2.2. Skatinti sveiką gyvenimo būdą kuriant edukacines erdves, organizuojant bendrus renginius.</w:t>
      </w:r>
    </w:p>
    <w:p w:rsidR="00AD7B9A" w:rsidRPr="00AD7B9A" w:rsidRDefault="00AD7B9A" w:rsidP="00AD7B9A">
      <w:pPr>
        <w:widowControl w:val="0"/>
        <w:tabs>
          <w:tab w:val="left" w:pos="720"/>
        </w:tabs>
        <w:autoSpaceDE w:val="0"/>
        <w:autoSpaceDN w:val="0"/>
        <w:adjustRightInd w:val="0"/>
        <w:spacing w:after="0" w:line="240" w:lineRule="auto"/>
        <w:ind w:firstLine="1276"/>
        <w:rPr>
          <w:rFonts w:ascii="Times New Roman" w:eastAsia="Times New Roman" w:hAnsi="Times New Roman" w:cs="Times New Roman"/>
          <w:sz w:val="24"/>
          <w:szCs w:val="24"/>
          <w:lang w:eastAsia="lt-LT"/>
        </w:rPr>
      </w:pPr>
    </w:p>
    <w:tbl>
      <w:tblPr>
        <w:tblW w:w="144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2"/>
        <w:gridCol w:w="2667"/>
        <w:gridCol w:w="2162"/>
        <w:gridCol w:w="3686"/>
        <w:gridCol w:w="1559"/>
        <w:gridCol w:w="1863"/>
      </w:tblGrid>
      <w:tr w:rsidR="00AD7B9A" w:rsidRPr="00AD7B9A" w:rsidTr="009E01D2">
        <w:tc>
          <w:tcPr>
            <w:tcW w:w="2542" w:type="dxa"/>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Uždavinys</w:t>
            </w:r>
          </w:p>
        </w:tc>
        <w:tc>
          <w:tcPr>
            <w:tcW w:w="2667" w:type="dxa"/>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Priemonės</w:t>
            </w:r>
          </w:p>
        </w:tc>
        <w:tc>
          <w:tcPr>
            <w:tcW w:w="2162" w:type="dxa"/>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Atsakingi vykdytojai</w:t>
            </w:r>
          </w:p>
        </w:tc>
        <w:tc>
          <w:tcPr>
            <w:tcW w:w="3686" w:type="dxa"/>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Sėkmės kriterijai, laukiami rezultatai</w:t>
            </w:r>
          </w:p>
        </w:tc>
        <w:tc>
          <w:tcPr>
            <w:tcW w:w="1559" w:type="dxa"/>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Lėšų šaltiniai</w:t>
            </w:r>
          </w:p>
        </w:tc>
        <w:tc>
          <w:tcPr>
            <w:tcW w:w="1863" w:type="dxa"/>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Vykdymo laikas</w:t>
            </w:r>
          </w:p>
        </w:tc>
      </w:tr>
      <w:tr w:rsidR="00AD7B9A" w:rsidRPr="00AD7B9A" w:rsidTr="009E01D2">
        <w:tc>
          <w:tcPr>
            <w:tcW w:w="2542" w:type="dxa"/>
            <w:vMerge w:val="restart"/>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2.1.</w:t>
            </w:r>
            <w:r w:rsidRPr="00AD7B9A">
              <w:rPr>
                <w:rFonts w:ascii="Times New Roman" w:eastAsia="Times New Roman" w:hAnsi="Times New Roman" w:cs="Times New Roman"/>
                <w:sz w:val="24"/>
                <w:szCs w:val="24"/>
                <w:lang w:eastAsia="lt-LT"/>
              </w:rPr>
              <w:t xml:space="preserve"> </w:t>
            </w:r>
            <w:r w:rsidRPr="00AD7B9A">
              <w:rPr>
                <w:rFonts w:ascii="Times New Roman" w:eastAsia="Times New Roman" w:hAnsi="Times New Roman" w:cs="Times New Roman"/>
                <w:b/>
                <w:sz w:val="24"/>
                <w:szCs w:val="24"/>
                <w:lang w:eastAsia="lt-LT"/>
              </w:rPr>
              <w:t xml:space="preserve">Efektyvinti visų mokyklos </w:t>
            </w:r>
            <w:r w:rsidRPr="00AD7B9A">
              <w:rPr>
                <w:rFonts w:ascii="Times New Roman" w:eastAsia="Times New Roman" w:hAnsi="Times New Roman" w:cs="Times New Roman"/>
                <w:b/>
                <w:sz w:val="24"/>
                <w:szCs w:val="24"/>
                <w:lang w:eastAsia="lt-LT"/>
              </w:rPr>
              <w:lastRenderedPageBreak/>
              <w:t>bendruomenės grupių narių bendradarbiavimą</w:t>
            </w: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AD7B9A" w:rsidRPr="00AD7B9A" w:rsidTr="009E01D2">
        <w:tc>
          <w:tcPr>
            <w:tcW w:w="2542" w:type="dxa"/>
            <w:vMerge/>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2.1.1. Inicijuoti </w:t>
            </w:r>
            <w:r w:rsidRPr="00AD7B9A">
              <w:rPr>
                <w:rFonts w:ascii="Times New Roman" w:eastAsia="Times New Roman" w:hAnsi="Times New Roman" w:cs="Times New Roman"/>
                <w:sz w:val="24"/>
                <w:szCs w:val="24"/>
                <w:lang w:eastAsia="lt-LT"/>
              </w:rPr>
              <w:lastRenderedPageBreak/>
              <w:t>lyderystės idėjų sklaidą</w:t>
            </w: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 xml:space="preserve">Direktorius, </w:t>
            </w:r>
            <w:r w:rsidRPr="00AD7B9A">
              <w:rPr>
                <w:rFonts w:ascii="Times New Roman" w:eastAsia="Times New Roman" w:hAnsi="Times New Roman" w:cs="Times New Roman"/>
                <w:sz w:val="24"/>
                <w:szCs w:val="24"/>
                <w:lang w:eastAsia="lt-LT"/>
              </w:rPr>
              <w:lastRenderedPageBreak/>
              <w:t xml:space="preserve">direktoriaus pavaduotojas ugdymui, metodinė taryba, mokyklos taryba </w:t>
            </w: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 xml:space="preserve">Mokytojai lyderiai inicijuos bent po </w:t>
            </w:r>
            <w:r w:rsidRPr="00AD7B9A">
              <w:rPr>
                <w:rFonts w:ascii="Times New Roman" w:eastAsia="Times New Roman" w:hAnsi="Times New Roman" w:cs="Times New Roman"/>
                <w:sz w:val="24"/>
                <w:szCs w:val="24"/>
                <w:lang w:eastAsia="lt-LT"/>
              </w:rPr>
              <w:lastRenderedPageBreak/>
              <w:t>1 renginį, skatins mokytojus veikti komandose.</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Gerės ugdymo kokybė, didės veiklų įvairovė. </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MK lėšos</w:t>
            </w: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2016–2019 m.</w:t>
            </w:r>
          </w:p>
        </w:tc>
      </w:tr>
      <w:tr w:rsidR="00AD7B9A" w:rsidRPr="00AD7B9A" w:rsidTr="009E01D2">
        <w:tc>
          <w:tcPr>
            <w:tcW w:w="2542" w:type="dxa"/>
            <w:vMerge/>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2.1.2. Skatinti mokytojų bendradarbiavimą</w:t>
            </w: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Direktorius, direktoriaus pavaduotojas ugdymui,</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metodinė taryba</w:t>
            </w: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Inicijuojamas kolegų pamokų lankymas, aptarimas ne mažiau kaip 1 kartą per mėn. (pagal mokytojų metodinių grupių planus).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90 % mokytojų ves atviras pamokas.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Tobulės mokytojų dalykinės kompetencijos. </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2016–2019 m.</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AD7B9A" w:rsidRPr="00AD7B9A" w:rsidTr="009E01D2">
        <w:tc>
          <w:tcPr>
            <w:tcW w:w="2542" w:type="dxa"/>
            <w:vMerge/>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2.1.3. Telkti mokyklos mokytojus savianalizei, kvalifikacijos (įsi)vertinimui </w:t>
            </w: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Direktorius, direktoriaus pavaduotojas ugdymui,</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metodinė taryba</w:t>
            </w: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Patobulinta savianalizės sistema skatins mokytojus (įsi)vertinti.</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Mokytojai kartą per metus atliks savianalizę, numatys lūkesčius ir siekius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Bus kryptingai planuojamas kvalifikacijos tobulinimas, gerės pamokos kokybė bei mokinių mokymosi rezultatai.</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2017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II ketvirtis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2018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II ketvirtis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2019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II ketvirtis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AD7B9A" w:rsidRPr="00AD7B9A" w:rsidTr="009E01D2">
        <w:tc>
          <w:tcPr>
            <w:tcW w:w="2542" w:type="dxa"/>
            <w:vMerge/>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2.1.4. Įsijungti į rajono besimokančių mokyklų tinklo (BMT) veiklą </w:t>
            </w: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Direktorius</w:t>
            </w: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Sudarytos sąlygos dalintis patirtimi ,,kolega-kolegai“ pamokos tobulinimo klausimais.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30 % mokytojų dalyvaus tinkliukų veiklose.</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Pamokose daugelis mokytojų pasinaudos kolegų gerąja patirtimi</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Tinklo veikla padės ugdymo siekių įgyvendinimui.</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2016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IV ketvirtis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Veikos vyks pagal BMT planą</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per visą mokyklos strateginio plano įgyvendinimo laikotarpį</w:t>
            </w:r>
          </w:p>
        </w:tc>
      </w:tr>
      <w:tr w:rsidR="00AD7B9A" w:rsidRPr="00AD7B9A" w:rsidTr="009E01D2">
        <w:tc>
          <w:tcPr>
            <w:tcW w:w="2542" w:type="dxa"/>
            <w:vMerge/>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2.1.5. Dalyvauti BMT 1 </w:t>
            </w:r>
            <w:r w:rsidRPr="00AD7B9A">
              <w:rPr>
                <w:rFonts w:ascii="Times New Roman" w:eastAsia="Times New Roman" w:hAnsi="Times New Roman" w:cs="Times New Roman"/>
                <w:sz w:val="24"/>
                <w:szCs w:val="24"/>
                <w:lang w:eastAsia="lt-LT"/>
              </w:rPr>
              <w:lastRenderedPageBreak/>
              <w:t>projekto mažojo tinklo (Marijampolės r. Želsvos, Mokolų pagrindinės mokyklos) veiklose</w:t>
            </w: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Direktorius</w:t>
            </w: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Per metus įvyks 2 susitikimai su </w:t>
            </w:r>
            <w:r w:rsidRPr="00AD7B9A">
              <w:rPr>
                <w:rFonts w:ascii="Times New Roman" w:eastAsia="Times New Roman" w:hAnsi="Times New Roman" w:cs="Times New Roman"/>
                <w:sz w:val="24"/>
                <w:szCs w:val="24"/>
                <w:lang w:eastAsia="lt-LT"/>
              </w:rPr>
              <w:lastRenderedPageBreak/>
              <w:t>projekto partneriais, pasidalinta darbo patirtimi.</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Gerės pamokos kokybė bei mokinių mokymosi motyvacija.</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MK lėšos</w:t>
            </w: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2016 IV ketvirtis </w:t>
            </w:r>
            <w:r w:rsidRPr="00AD7B9A">
              <w:rPr>
                <w:rFonts w:ascii="Times New Roman" w:eastAsia="Times New Roman" w:hAnsi="Times New Roman" w:cs="Times New Roman"/>
                <w:sz w:val="24"/>
                <w:szCs w:val="24"/>
                <w:lang w:eastAsia="lt-LT"/>
              </w:rPr>
              <w:lastRenderedPageBreak/>
              <w:t>1 susitikimas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2017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 susitikimai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2018 m.</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 susitikimas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2019 m.</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1 susitikimas</w:t>
            </w:r>
          </w:p>
        </w:tc>
      </w:tr>
      <w:tr w:rsidR="00AD7B9A" w:rsidRPr="00AD7B9A" w:rsidTr="009E01D2">
        <w:tc>
          <w:tcPr>
            <w:tcW w:w="2542" w:type="dxa"/>
            <w:vMerge/>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2.1.6. Efektyvinti klasių auklėtojų darbą su mokinių tėvais ir mokytojais</w:t>
            </w: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Direktoriaus pavaduotojas ugdymui, klasių auklėtojai</w:t>
            </w: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Vyks efektyvus ir nuolatinis informavimas apie mokinio individualią pažangą elektroniniame dienyne.</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Įvyks ne mažiau kaip 2 klasių tėvų susirinkimai per mokslo metus kartu su dalykų mokytojais.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Dauguma tėvų (65 %) įsitrauks į vaikų ugdymą.</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Bus laiku išaiškintos problemos ir suteikiama reikalinga pagalba.</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2016–2019 m.</w:t>
            </w:r>
          </w:p>
        </w:tc>
      </w:tr>
      <w:tr w:rsidR="00AD7B9A" w:rsidRPr="00AD7B9A" w:rsidTr="009E01D2">
        <w:tc>
          <w:tcPr>
            <w:tcW w:w="2542" w:type="dxa"/>
            <w:vMerge/>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2.1.7. Inicijuoti bendras mokyklos bendruomenės narių šventes, renginius</w:t>
            </w: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savivalda</w:t>
            </w: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Vyks bendri mokyklos bendruomenės grupių renginiai (ne mažiau kaip 2 per mokslo metus) pagal mokyklos renginių planą.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Dauguma tėvų (50 %) dalyvaus veiklose.</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 rėmėjų lėšos</w:t>
            </w: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2016–2019 m.</w:t>
            </w:r>
          </w:p>
        </w:tc>
      </w:tr>
      <w:tr w:rsidR="00AD7B9A" w:rsidRPr="00AD7B9A" w:rsidTr="009E01D2">
        <w:trPr>
          <w:trHeight w:val="1478"/>
        </w:trPr>
        <w:tc>
          <w:tcPr>
            <w:tcW w:w="2542" w:type="dxa"/>
            <w:vMerge/>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2.1.8. Organizuoti tėvų švietimą</w:t>
            </w: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administracija, pagalbos mokiniui specialistai, lektoriai</w:t>
            </w: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Vyks ne mažiau kaip 2 visuotiniai tėvų susirinkimai per mokslo metus.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internetiniame puslapyje ir elektroniniame dienyne informacija pateikiama nuolat.</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Tobulės tėvų kompetencijos.</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2016–2019 m.</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AD7B9A" w:rsidRPr="00AD7B9A" w:rsidTr="009E01D2">
        <w:trPr>
          <w:trHeight w:val="935"/>
        </w:trPr>
        <w:tc>
          <w:tcPr>
            <w:tcW w:w="2542" w:type="dxa"/>
            <w:vMerge/>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2.1.9. Atlikti tyrimą – apklausą mokyklos bendruomenės narių ,,Mano mokykla – kokią norėčiau ją matyti“</w:t>
            </w: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Psichologė</w:t>
            </w: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Atlikus tyrimą bei reflektavus, bus išsiaiškinti bendruomenės lūkesčiai.</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Planuojant veiklas, bus atsižvelgiama į rezultatus.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2017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II ketvirtis</w:t>
            </w:r>
          </w:p>
        </w:tc>
      </w:tr>
      <w:tr w:rsidR="00AD7B9A" w:rsidRPr="00AD7B9A" w:rsidTr="009E01D2">
        <w:tc>
          <w:tcPr>
            <w:tcW w:w="2542" w:type="dxa"/>
            <w:vMerge w:val="restart"/>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b/>
                <w:sz w:val="24"/>
                <w:szCs w:val="24"/>
                <w:lang w:eastAsia="lt-LT"/>
              </w:rPr>
              <w:t>2.2. Skatinti sveiką gyvenimo būdą kuriant edukacines erdves, organizuojant bendrus renginius</w:t>
            </w: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2.2.1. Vykdyti respublikinį ,,</w:t>
            </w:r>
            <w:proofErr w:type="spellStart"/>
            <w:r w:rsidRPr="00AD7B9A">
              <w:rPr>
                <w:rFonts w:ascii="Times New Roman" w:eastAsia="Times New Roman" w:hAnsi="Times New Roman" w:cs="Times New Roman"/>
                <w:sz w:val="24"/>
                <w:szCs w:val="24"/>
                <w:lang w:eastAsia="lt-LT"/>
              </w:rPr>
              <w:t>Sveikatiados</w:t>
            </w:r>
            <w:proofErr w:type="spellEnd"/>
            <w:r w:rsidRPr="00AD7B9A">
              <w:rPr>
                <w:rFonts w:ascii="Times New Roman" w:eastAsia="Times New Roman" w:hAnsi="Times New Roman" w:cs="Times New Roman"/>
                <w:sz w:val="24"/>
                <w:szCs w:val="24"/>
                <w:lang w:eastAsia="lt-LT"/>
              </w:rPr>
              <w:t>“ projektą</w:t>
            </w: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Soc. pedagogė</w:t>
            </w: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Bus vykdomos projekto plane numatytos veiklos, formuojama sveikos gyvensenos samprata,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45 % mokinių bus įtraukti į projekto vykdymą,</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2016–2019 m.</w:t>
            </w:r>
          </w:p>
        </w:tc>
      </w:tr>
      <w:tr w:rsidR="00AD7B9A" w:rsidRPr="00AD7B9A" w:rsidTr="009E01D2">
        <w:tc>
          <w:tcPr>
            <w:tcW w:w="2542" w:type="dxa"/>
            <w:vMerge/>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2.2.2. Skatinti bendrų renginių, spartakiadų, varžybų organizavimą</w:t>
            </w: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administracija, kūno kultūros mokytoja, savivalda</w:t>
            </w: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Skatinama sveika gyvensena vykdant mokyklos renginių plane numatytas veiklas.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85 % mokinių, 25 % tėvų, 65 % mokytojų dalyvaus veiklose ir įgis sveikos gyvensenos įgūdžių.</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 rėmėjų lėšos</w:t>
            </w: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2016–2019 m.</w:t>
            </w:r>
          </w:p>
        </w:tc>
      </w:tr>
      <w:tr w:rsidR="00AD7B9A" w:rsidRPr="00AD7B9A" w:rsidTr="009E01D2">
        <w:tc>
          <w:tcPr>
            <w:tcW w:w="2542" w:type="dxa"/>
            <w:vMerge/>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2.2.3. Kurti naujas edukacines erdves</w:t>
            </w: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savivalda</w:t>
            </w: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Bus įrengta zona mokinių aktyviam ir pasyviam poilsiui, bendravimui.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Sukurtos naujos edukacinės erdvės lauke, aktyviausiai įsijungusiems surengta nemokama ekskursija.</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Mokiniai įtraukti į mokyklos erdvių projektavimą, dekoravimą. </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Rėmėjų lėšos,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2016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IV ketvirtis – poilsio zona skaitykloje.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2017 m.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III ketvirtis – edukacinė erdvė lauke.</w:t>
            </w:r>
          </w:p>
        </w:tc>
      </w:tr>
      <w:tr w:rsidR="00AD7B9A" w:rsidRPr="00AD7B9A" w:rsidTr="009E01D2">
        <w:tc>
          <w:tcPr>
            <w:tcW w:w="2542" w:type="dxa"/>
            <w:vMerge/>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2.2.4. Atnaujinti mokyklos teritorijos erdves </w:t>
            </w: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administracija</w:t>
            </w: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teritorija neaptverta. Siekiant mokinių saugumo bus  tvarkomas mokyklos kiemas bei sutvarkyta pradinės mokyklos aplinka (aptverta dar neaptverta tvoros dalis).</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Rėmėjų lėšos,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w:t>
            </w: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2017 m. pradinės mokyklos aplinka</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2018–2019 m. pagrindinio pastato lauko erdvės</w:t>
            </w:r>
          </w:p>
        </w:tc>
      </w:tr>
      <w:tr w:rsidR="00AD7B9A" w:rsidRPr="00AD7B9A" w:rsidTr="009E01D2">
        <w:tc>
          <w:tcPr>
            <w:tcW w:w="2542" w:type="dxa"/>
            <w:vMerge/>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2.2.5. Vykdyti </w:t>
            </w:r>
            <w:r w:rsidRPr="00AD7B9A">
              <w:rPr>
                <w:rFonts w:ascii="Times New Roman" w:eastAsia="Times New Roman" w:hAnsi="Times New Roman" w:cs="Times New Roman"/>
                <w:sz w:val="24"/>
                <w:szCs w:val="24"/>
                <w:lang w:eastAsia="lt-LT"/>
              </w:rPr>
              <w:lastRenderedPageBreak/>
              <w:t>socializacijos ir prevencines programas</w:t>
            </w: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 xml:space="preserve">Soc. pedagogė, </w:t>
            </w:r>
            <w:r w:rsidRPr="00AD7B9A">
              <w:rPr>
                <w:rFonts w:ascii="Times New Roman" w:eastAsia="Times New Roman" w:hAnsi="Times New Roman" w:cs="Times New Roman"/>
                <w:sz w:val="24"/>
                <w:szCs w:val="24"/>
                <w:lang w:eastAsia="lt-LT"/>
              </w:rPr>
              <w:lastRenderedPageBreak/>
              <w:t>klasių auklėtojai</w:t>
            </w: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 xml:space="preserve">Integruojama į ugdymo procesą </w:t>
            </w:r>
            <w:r w:rsidRPr="00AD7B9A">
              <w:rPr>
                <w:rFonts w:ascii="Times New Roman" w:eastAsia="Times New Roman" w:hAnsi="Times New Roman" w:cs="Times New Roman"/>
                <w:sz w:val="24"/>
                <w:szCs w:val="24"/>
                <w:lang w:eastAsia="lt-LT"/>
              </w:rPr>
              <w:lastRenderedPageBreak/>
              <w:t xml:space="preserve">alkoholio, tabako ir kitų psichotropinių medžiagų prevencinė programa, vykdomos socializacijos stovyklos, vykdomos LIONS QUEST, </w:t>
            </w:r>
            <w:proofErr w:type="spellStart"/>
            <w:r w:rsidRPr="00AD7B9A">
              <w:rPr>
                <w:rFonts w:ascii="Times New Roman" w:eastAsia="Times New Roman" w:hAnsi="Times New Roman" w:cs="Times New Roman"/>
                <w:sz w:val="24"/>
                <w:szCs w:val="24"/>
                <w:lang w:eastAsia="lt-LT"/>
              </w:rPr>
              <w:t>Olweus</w:t>
            </w:r>
            <w:proofErr w:type="spellEnd"/>
            <w:r w:rsidRPr="00AD7B9A">
              <w:rPr>
                <w:rFonts w:ascii="Times New Roman" w:eastAsia="Times New Roman" w:hAnsi="Times New Roman" w:cs="Times New Roman"/>
                <w:sz w:val="24"/>
                <w:szCs w:val="24"/>
                <w:lang w:eastAsia="lt-LT"/>
              </w:rPr>
              <w:t>, „</w:t>
            </w:r>
            <w:proofErr w:type="spellStart"/>
            <w:r w:rsidRPr="00AD7B9A">
              <w:rPr>
                <w:rFonts w:ascii="Times New Roman" w:eastAsia="Times New Roman" w:hAnsi="Times New Roman" w:cs="Times New Roman"/>
                <w:sz w:val="24"/>
                <w:szCs w:val="24"/>
                <w:lang w:eastAsia="lt-LT"/>
              </w:rPr>
              <w:t>Zipio</w:t>
            </w:r>
            <w:proofErr w:type="spellEnd"/>
            <w:r w:rsidRPr="00AD7B9A">
              <w:rPr>
                <w:rFonts w:ascii="Times New Roman" w:eastAsia="Times New Roman" w:hAnsi="Times New Roman" w:cs="Times New Roman"/>
                <w:sz w:val="24"/>
                <w:szCs w:val="24"/>
                <w:lang w:eastAsia="lt-LT"/>
              </w:rPr>
              <w:t xml:space="preserve"> draugai“, „Įveikime kartu“ ir kt. programos.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Mažės mokinių, patiriančių patyčias, skaičius.</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 xml:space="preserve">MK lėšos, </w:t>
            </w:r>
            <w:r w:rsidRPr="00AD7B9A">
              <w:rPr>
                <w:rFonts w:ascii="Times New Roman" w:eastAsia="Times New Roman" w:hAnsi="Times New Roman" w:cs="Times New Roman"/>
                <w:sz w:val="24"/>
                <w:szCs w:val="24"/>
                <w:lang w:eastAsia="lt-LT"/>
              </w:rPr>
              <w:lastRenderedPageBreak/>
              <w:t>biudžeto lėšos, projektų lėšos</w:t>
            </w: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lastRenderedPageBreak/>
              <w:t>2016–2019 m.</w:t>
            </w:r>
          </w:p>
        </w:tc>
      </w:tr>
      <w:tr w:rsidR="00AD7B9A" w:rsidRPr="00AD7B9A" w:rsidTr="009E01D2">
        <w:trPr>
          <w:trHeight w:val="1309"/>
        </w:trPr>
        <w:tc>
          <w:tcPr>
            <w:tcW w:w="2542" w:type="dxa"/>
            <w:vMerge/>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2667"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2.2.6. Atnaujinti mokyklos vidaus ir lauko erdves </w:t>
            </w:r>
          </w:p>
        </w:tc>
        <w:tc>
          <w:tcPr>
            <w:tcW w:w="2162"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Direktorius</w:t>
            </w:r>
          </w:p>
        </w:tc>
        <w:tc>
          <w:tcPr>
            <w:tcW w:w="3686"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Atliktas dalinis sporto salės remontas, atnaujintas I ir II aukštų interjeras.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Įrengti nauji informaciniai stendai mokinių veikloms atspindėti. Mokinių darbai puošia interjerą.</w:t>
            </w:r>
          </w:p>
        </w:tc>
        <w:tc>
          <w:tcPr>
            <w:tcW w:w="1559"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MK lėšos, biudžeto lėšos</w:t>
            </w:r>
          </w:p>
        </w:tc>
        <w:tc>
          <w:tcPr>
            <w:tcW w:w="1863" w:type="dxa"/>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2016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IV ketvirtis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smartTag w:uri="urn:schemas-microsoft-com:office:smarttags" w:element="metricconverter">
              <w:smartTagPr>
                <w:attr w:name="ProductID" w:val="2017 m"/>
              </w:smartTagPr>
              <w:r w:rsidRPr="00AD7B9A">
                <w:rPr>
                  <w:rFonts w:ascii="Times New Roman" w:eastAsia="Times New Roman" w:hAnsi="Times New Roman" w:cs="Times New Roman"/>
                  <w:sz w:val="24"/>
                  <w:szCs w:val="24"/>
                  <w:lang w:eastAsia="lt-LT"/>
                </w:rPr>
                <w:t>2017 m</w:t>
              </w:r>
            </w:smartTag>
            <w:r w:rsidRPr="00AD7B9A">
              <w:rPr>
                <w:rFonts w:ascii="Times New Roman" w:eastAsia="Times New Roman" w:hAnsi="Times New Roman" w:cs="Times New Roman"/>
                <w:sz w:val="24"/>
                <w:szCs w:val="24"/>
                <w:lang w:eastAsia="lt-LT"/>
              </w:rPr>
              <w:t xml:space="preserve">. </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I ketvirtis</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bl>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7B9A">
        <w:rPr>
          <w:rFonts w:ascii="Times New Roman" w:eastAsia="Times New Roman" w:hAnsi="Times New Roman" w:cs="Times New Roman"/>
          <w:b/>
          <w:sz w:val="24"/>
          <w:szCs w:val="24"/>
          <w:lang w:eastAsia="lt-LT"/>
        </w:rPr>
        <w:t>VII. STRATEGINIO PLANO ĮGYVENDINIMO PRIEŽIŪRA</w:t>
      </w:r>
    </w:p>
    <w:p w:rsidR="00AD7B9A" w:rsidRPr="00AD7B9A" w:rsidRDefault="00AD7B9A" w:rsidP="00AD7B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AD7B9A" w:rsidRPr="00AD7B9A" w:rsidRDefault="00AD7B9A" w:rsidP="00AD7B9A">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ab/>
        <w:t xml:space="preserve">Strateginio planavimo grupė pristato strateginį planą mokyklos bendruomenei. Tokiu būdu bendruomenė turi galimybę stebėti ir vertinti, kaip įgyvendinami strateginiai tikslai ir teikti siūlymus bei pageidavimus. </w:t>
      </w:r>
    </w:p>
    <w:p w:rsidR="00AD7B9A" w:rsidRPr="00AD7B9A" w:rsidRDefault="00AD7B9A" w:rsidP="00AD7B9A">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ab/>
        <w:t>Strateginio plano įgyvendinimo priežiūra atliekama viso proceso metu ir visais lygiais.</w:t>
      </w:r>
    </w:p>
    <w:p w:rsidR="00AD7B9A" w:rsidRPr="00AD7B9A" w:rsidRDefault="00AD7B9A" w:rsidP="00AD7B9A">
      <w:pPr>
        <w:widowControl w:val="0"/>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Mokyklos taryba, direktorius stebi ir įvertina, ar mokykla įgyvendina strateginius tikslus ir programas, ar darbuotojai įvykdė paskirtus uždavinius, ar vykdomų programų priemonės yra efektyvios, ir atitinkamai patikslina metines veiklos programas.</w:t>
      </w:r>
    </w:p>
    <w:p w:rsidR="00AD7B9A" w:rsidRPr="00AD7B9A" w:rsidRDefault="00AD7B9A" w:rsidP="00AD7B9A">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ab/>
        <w:t>Mokyklos direktorius ir vyriausias buhalteris stebi ir analizuoja, ar tinkamai planuojamos ir naudojamos biudžeto lėšos.</w:t>
      </w:r>
    </w:p>
    <w:p w:rsidR="00AD7B9A" w:rsidRPr="00AD7B9A" w:rsidRDefault="00AD7B9A" w:rsidP="00AD7B9A">
      <w:pPr>
        <w:widowControl w:val="0"/>
        <w:tabs>
          <w:tab w:val="left" w:pos="1276"/>
        </w:tabs>
        <w:autoSpaceDE w:val="0"/>
        <w:autoSpaceDN w:val="0"/>
        <w:adjustRightInd w:val="0"/>
        <w:spacing w:after="0" w:line="240" w:lineRule="auto"/>
        <w:ind w:firstLine="1276"/>
        <w:jc w:val="both"/>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 xml:space="preserve">Strateginis planas gali būti koreguojamas. </w:t>
      </w:r>
    </w:p>
    <w:p w:rsidR="00AD7B9A" w:rsidRPr="00AD7B9A" w:rsidRDefault="00AD7B9A" w:rsidP="00AD7B9A">
      <w:pPr>
        <w:widowControl w:val="0"/>
        <w:tabs>
          <w:tab w:val="left" w:pos="5989"/>
        </w:tabs>
        <w:autoSpaceDE w:val="0"/>
        <w:autoSpaceDN w:val="0"/>
        <w:adjustRightInd w:val="0"/>
        <w:spacing w:after="0" w:line="360" w:lineRule="auto"/>
        <w:jc w:val="center"/>
        <w:rPr>
          <w:rFonts w:ascii="Times New Roman" w:eastAsia="Times New Roman" w:hAnsi="Times New Roman" w:cs="Times New Roman"/>
          <w:sz w:val="24"/>
          <w:szCs w:val="24"/>
          <w:lang w:eastAsia="lt-LT"/>
        </w:rPr>
      </w:pPr>
    </w:p>
    <w:p w:rsidR="00AD7B9A" w:rsidRPr="00AD7B9A" w:rsidRDefault="00AD7B9A" w:rsidP="00AD7B9A">
      <w:pPr>
        <w:widowControl w:val="0"/>
        <w:tabs>
          <w:tab w:val="left" w:pos="5989"/>
        </w:tabs>
        <w:autoSpaceDE w:val="0"/>
        <w:autoSpaceDN w:val="0"/>
        <w:adjustRightInd w:val="0"/>
        <w:spacing w:after="0" w:line="360" w:lineRule="auto"/>
        <w:jc w:val="center"/>
        <w:rPr>
          <w:rFonts w:ascii="Times New Roman" w:eastAsia="Times New Roman" w:hAnsi="Times New Roman" w:cs="Times New Roman"/>
          <w:sz w:val="24"/>
          <w:szCs w:val="24"/>
          <w:lang w:eastAsia="lt-LT"/>
        </w:rPr>
      </w:pPr>
      <w:r w:rsidRPr="00AD7B9A">
        <w:rPr>
          <w:rFonts w:ascii="Times New Roman" w:eastAsia="Times New Roman" w:hAnsi="Times New Roman" w:cs="Times New Roman"/>
          <w:sz w:val="24"/>
          <w:szCs w:val="24"/>
          <w:lang w:eastAsia="lt-LT"/>
        </w:rPr>
        <w:t>________________________</w:t>
      </w:r>
    </w:p>
    <w:p w:rsidR="00AD7B9A" w:rsidRPr="00AD7B9A" w:rsidRDefault="00AD7B9A" w:rsidP="00AD7B9A">
      <w:pPr>
        <w:widowControl w:val="0"/>
        <w:tabs>
          <w:tab w:val="left" w:pos="5989"/>
        </w:tabs>
        <w:autoSpaceDE w:val="0"/>
        <w:autoSpaceDN w:val="0"/>
        <w:adjustRightInd w:val="0"/>
        <w:spacing w:after="0" w:line="360" w:lineRule="auto"/>
        <w:jc w:val="center"/>
        <w:rPr>
          <w:rFonts w:ascii="Times New Roman" w:eastAsia="Times New Roman" w:hAnsi="Times New Roman" w:cs="Times New Roman"/>
          <w:sz w:val="24"/>
          <w:szCs w:val="24"/>
          <w:lang w:eastAsia="lt-LT"/>
        </w:rPr>
      </w:pPr>
    </w:p>
    <w:p w:rsidR="00AD7B9A" w:rsidRPr="00AD7B9A" w:rsidRDefault="00AD7B9A" w:rsidP="00AD7B9A">
      <w:pPr>
        <w:tabs>
          <w:tab w:val="left" w:pos="1276"/>
        </w:tabs>
        <w:autoSpaceDE w:val="0"/>
        <w:autoSpaceDN w:val="0"/>
        <w:adjustRightInd w:val="0"/>
        <w:spacing w:before="58" w:after="0" w:line="240" w:lineRule="auto"/>
        <w:ind w:left="720"/>
        <w:rPr>
          <w:rFonts w:ascii="Times New Roman" w:eastAsia="Times New Roman" w:hAnsi="Times New Roman" w:cs="Times New Roman"/>
          <w:b/>
          <w:bCs/>
          <w:lang w:eastAsia="lt-LT"/>
        </w:rPr>
      </w:pPr>
    </w:p>
    <w:p w:rsidR="00AD7B9A" w:rsidRPr="00AD7B9A" w:rsidRDefault="00AD7B9A" w:rsidP="00AD7B9A">
      <w:pPr>
        <w:tabs>
          <w:tab w:val="left" w:pos="1276"/>
        </w:tabs>
        <w:autoSpaceDE w:val="0"/>
        <w:autoSpaceDN w:val="0"/>
        <w:adjustRightInd w:val="0"/>
        <w:spacing w:before="58" w:after="0" w:line="240" w:lineRule="auto"/>
        <w:ind w:left="720"/>
        <w:rPr>
          <w:rFonts w:ascii="Times New Roman" w:eastAsia="Times New Roman" w:hAnsi="Times New Roman" w:cs="Times New Roman"/>
          <w:b/>
          <w:bCs/>
          <w:lang w:eastAsia="lt-LT"/>
        </w:rPr>
      </w:pPr>
    </w:p>
    <w:p w:rsidR="00AD7B9A" w:rsidRPr="00AD7B9A" w:rsidRDefault="00AD7B9A" w:rsidP="00AD7B9A">
      <w:pPr>
        <w:tabs>
          <w:tab w:val="left" w:pos="1276"/>
        </w:tabs>
        <w:autoSpaceDE w:val="0"/>
        <w:autoSpaceDN w:val="0"/>
        <w:adjustRightInd w:val="0"/>
        <w:spacing w:before="58" w:after="0" w:line="240" w:lineRule="auto"/>
        <w:ind w:left="720"/>
        <w:rPr>
          <w:rFonts w:ascii="Times New Roman" w:eastAsia="Times New Roman" w:hAnsi="Times New Roman" w:cs="Times New Roman"/>
          <w:b/>
          <w:bCs/>
          <w:lang w:eastAsia="lt-LT"/>
        </w:rPr>
      </w:pPr>
    </w:p>
    <w:p w:rsidR="00AD7B9A" w:rsidRPr="00AD7B9A" w:rsidRDefault="00AD7B9A" w:rsidP="00AD7B9A">
      <w:pPr>
        <w:tabs>
          <w:tab w:val="left" w:pos="1276"/>
        </w:tabs>
        <w:autoSpaceDE w:val="0"/>
        <w:autoSpaceDN w:val="0"/>
        <w:adjustRightInd w:val="0"/>
        <w:spacing w:before="58" w:after="0" w:line="240" w:lineRule="auto"/>
        <w:ind w:left="720"/>
        <w:rPr>
          <w:rFonts w:ascii="Times New Roman" w:eastAsia="Times New Roman" w:hAnsi="Times New Roman" w:cs="Times New Roman"/>
          <w:b/>
          <w:bCs/>
          <w:lang w:eastAsia="lt-LT"/>
        </w:rPr>
      </w:pPr>
    </w:p>
    <w:p w:rsidR="00AD7B9A" w:rsidRPr="00AD7B9A" w:rsidRDefault="00AD7B9A" w:rsidP="00AD7B9A">
      <w:pPr>
        <w:tabs>
          <w:tab w:val="left" w:pos="1276"/>
        </w:tabs>
        <w:autoSpaceDE w:val="0"/>
        <w:autoSpaceDN w:val="0"/>
        <w:adjustRightInd w:val="0"/>
        <w:spacing w:before="58" w:after="0" w:line="240" w:lineRule="auto"/>
        <w:ind w:left="720"/>
        <w:rPr>
          <w:rFonts w:ascii="Times New Roman" w:eastAsia="Times New Roman" w:hAnsi="Times New Roman" w:cs="Times New Roman"/>
          <w:b/>
          <w:bCs/>
          <w:lang w:eastAsia="lt-LT"/>
        </w:rPr>
        <w:sectPr w:rsidR="00AD7B9A" w:rsidRPr="00AD7B9A" w:rsidSect="00752D45">
          <w:pgSz w:w="16837" w:h="11905" w:orient="landscape"/>
          <w:pgMar w:top="1276" w:right="677" w:bottom="1135" w:left="1701" w:header="567" w:footer="567" w:gutter="0"/>
          <w:cols w:space="60"/>
          <w:noEndnote/>
          <w:titlePg/>
          <w:docGrid w:linePitch="326"/>
        </w:sectPr>
      </w:pPr>
    </w:p>
    <w:p w:rsidR="00AD7B9A" w:rsidRPr="00AD7B9A" w:rsidRDefault="00AD7B9A" w:rsidP="00AD7B9A">
      <w:pPr>
        <w:keepNext/>
        <w:tabs>
          <w:tab w:val="left" w:pos="8152"/>
        </w:tabs>
        <w:suppressAutoHyphens/>
        <w:spacing w:after="0" w:line="240" w:lineRule="auto"/>
        <w:ind w:right="-766"/>
        <w:outlineLvl w:val="2"/>
        <w:rPr>
          <w:rFonts w:ascii="Times New Roman" w:eastAsia="Times New Roman" w:hAnsi="Times New Roman" w:cs="Times New Roman"/>
          <w:bCs/>
          <w:sz w:val="24"/>
          <w:szCs w:val="24"/>
          <w:lang w:eastAsia="ar-SA"/>
        </w:rPr>
      </w:pPr>
      <w:r w:rsidRPr="00AD7B9A">
        <w:rPr>
          <w:rFonts w:ascii="Times New Roman" w:eastAsia="Times New Roman" w:hAnsi="Times New Roman" w:cs="Times New Roman"/>
          <w:bCs/>
          <w:sz w:val="24"/>
          <w:szCs w:val="24"/>
          <w:lang w:eastAsia="ar-SA"/>
        </w:rPr>
        <w:lastRenderedPageBreak/>
        <w:tab/>
        <w:t>1 priedas</w:t>
      </w:r>
    </w:p>
    <w:p w:rsidR="00AD7B9A" w:rsidRPr="00AD7B9A" w:rsidRDefault="00AD7B9A" w:rsidP="00AD7B9A">
      <w:pPr>
        <w:keepNext/>
        <w:suppressAutoHyphens/>
        <w:spacing w:after="0" w:line="240" w:lineRule="auto"/>
        <w:ind w:right="-766"/>
        <w:jc w:val="center"/>
        <w:outlineLvl w:val="2"/>
        <w:rPr>
          <w:rFonts w:ascii="Times New Roman" w:eastAsia="Times New Roman" w:hAnsi="Times New Roman" w:cs="Times New Roman"/>
          <w:b/>
          <w:bCs/>
          <w:sz w:val="24"/>
          <w:szCs w:val="24"/>
          <w:lang w:eastAsia="ar-SA"/>
        </w:rPr>
      </w:pPr>
    </w:p>
    <w:p w:rsidR="00AD7B9A" w:rsidRPr="00AD7B9A" w:rsidRDefault="00AD7B9A" w:rsidP="00AD7B9A">
      <w:pPr>
        <w:keepNext/>
        <w:suppressAutoHyphens/>
        <w:spacing w:after="0" w:line="240" w:lineRule="auto"/>
        <w:ind w:right="-766"/>
        <w:outlineLvl w:val="2"/>
        <w:rPr>
          <w:rFonts w:ascii="Times New Roman" w:eastAsia="Times New Roman" w:hAnsi="Times New Roman" w:cs="Times New Roman"/>
          <w:b/>
          <w:bCs/>
          <w:sz w:val="24"/>
          <w:szCs w:val="24"/>
          <w:lang w:eastAsia="ar-SA"/>
        </w:rPr>
      </w:pPr>
      <w:r w:rsidRPr="00AD7B9A">
        <w:rPr>
          <w:rFonts w:ascii="Times New Roman" w:eastAsia="Times New Roman" w:hAnsi="Times New Roman" w:cs="Times New Roman"/>
          <w:b/>
          <w:bCs/>
          <w:sz w:val="24"/>
          <w:szCs w:val="24"/>
          <w:lang w:eastAsia="ar-SA"/>
        </w:rPr>
        <w:t xml:space="preserve">                               Vilkaviškio r. Sūdavos pagrindinė mokykla</w:t>
      </w:r>
    </w:p>
    <w:p w:rsidR="00AD7B9A" w:rsidRPr="00AD7B9A" w:rsidRDefault="00AD7B9A" w:rsidP="00AD7B9A">
      <w:pPr>
        <w:keepNext/>
        <w:suppressAutoHyphens/>
        <w:spacing w:after="0" w:line="240" w:lineRule="auto"/>
        <w:ind w:right="-766"/>
        <w:outlineLvl w:val="2"/>
        <w:rPr>
          <w:rFonts w:ascii="Times New Roman" w:eastAsia="Times New Roman" w:hAnsi="Times New Roman" w:cs="Times New Roman"/>
          <w:b/>
          <w:bCs/>
          <w:sz w:val="24"/>
          <w:szCs w:val="24"/>
          <w:lang w:eastAsia="ar-SA"/>
        </w:rPr>
      </w:pPr>
      <w:r w:rsidRPr="00AD7B9A">
        <w:rPr>
          <w:rFonts w:ascii="Times New Roman" w:eastAsia="Times New Roman" w:hAnsi="Times New Roman" w:cs="Times New Roman"/>
          <w:b/>
          <w:bCs/>
          <w:sz w:val="24"/>
          <w:szCs w:val="24"/>
          <w:lang w:eastAsia="ar-SA"/>
        </w:rPr>
        <w:t>Programos Nr.1 lėšų poreikis (asignavimai) ir numatomi finansavimo šaltiniai (</w:t>
      </w:r>
      <w:proofErr w:type="spellStart"/>
      <w:r w:rsidRPr="00AD7B9A">
        <w:rPr>
          <w:rFonts w:ascii="Times New Roman" w:eastAsia="Times New Roman" w:hAnsi="Times New Roman" w:cs="Times New Roman"/>
          <w:b/>
          <w:bCs/>
          <w:sz w:val="24"/>
          <w:szCs w:val="24"/>
          <w:lang w:eastAsia="ar-SA"/>
        </w:rPr>
        <w:t>Eur</w:t>
      </w:r>
      <w:proofErr w:type="spellEnd"/>
      <w:r w:rsidRPr="00AD7B9A">
        <w:rPr>
          <w:rFonts w:ascii="Times New Roman" w:eastAsia="Times New Roman" w:hAnsi="Times New Roman" w:cs="Times New Roman"/>
          <w:b/>
          <w:bCs/>
          <w:sz w:val="24"/>
          <w:szCs w:val="24"/>
          <w:lang w:eastAsia="ar-SA"/>
        </w:rPr>
        <w:t>)</w:t>
      </w:r>
    </w:p>
    <w:tbl>
      <w:tblPr>
        <w:tblW w:w="869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881"/>
        <w:gridCol w:w="1254"/>
        <w:gridCol w:w="1425"/>
        <w:gridCol w:w="1394"/>
        <w:gridCol w:w="1368"/>
        <w:gridCol w:w="1368"/>
      </w:tblGrid>
      <w:tr w:rsidR="00AD7B9A" w:rsidRPr="00AD7B9A" w:rsidTr="009E01D2">
        <w:trPr>
          <w:cantSplit/>
          <w:trHeight w:val="1606"/>
          <w:tblHeader/>
        </w:trPr>
        <w:tc>
          <w:tcPr>
            <w:tcW w:w="1881" w:type="dxa"/>
            <w:tcBorders>
              <w:top w:val="single" w:sz="4" w:space="0" w:color="auto"/>
              <w:left w:val="single" w:sz="4" w:space="0" w:color="auto"/>
              <w:bottom w:val="single" w:sz="4" w:space="0" w:color="auto"/>
              <w:right w:val="single" w:sz="4" w:space="0" w:color="auto"/>
            </w:tcBorders>
            <w:shd w:val="solid" w:color="FFFFFF"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lt-LT"/>
              </w:rPr>
            </w:pPr>
            <w:r w:rsidRPr="00AD7B9A">
              <w:rPr>
                <w:rFonts w:ascii="Times New Roman" w:eastAsia="Times New Roman" w:hAnsi="Times New Roman" w:cs="Times New Roman"/>
                <w:b/>
                <w:bCs/>
                <w:sz w:val="20"/>
                <w:szCs w:val="20"/>
                <w:lang w:eastAsia="lt-LT"/>
              </w:rPr>
              <w:t>Ekonominės klasifikacijos grupės</w:t>
            </w:r>
          </w:p>
        </w:tc>
        <w:tc>
          <w:tcPr>
            <w:tcW w:w="1254" w:type="dxa"/>
            <w:tcBorders>
              <w:top w:val="single" w:sz="4" w:space="0" w:color="auto"/>
              <w:left w:val="single" w:sz="4" w:space="0" w:color="auto"/>
              <w:bottom w:val="single" w:sz="4" w:space="0" w:color="auto"/>
              <w:right w:val="single" w:sz="4" w:space="0" w:color="auto"/>
            </w:tcBorders>
            <w:shd w:val="solid" w:color="FFFFFF" w:fill="FFFFFF"/>
            <w:vAlign w:val="center"/>
          </w:tcPr>
          <w:p w:rsidR="00AD7B9A" w:rsidRPr="00AD7B9A" w:rsidRDefault="00AD7B9A" w:rsidP="00AD7B9A">
            <w:pPr>
              <w:spacing w:after="0" w:line="240" w:lineRule="auto"/>
              <w:ind w:left="-108" w:right="-108"/>
              <w:jc w:val="center"/>
              <w:rPr>
                <w:rFonts w:ascii="Times New Roman" w:eastAsia="Times New Roman" w:hAnsi="Times New Roman" w:cs="Times New Roman"/>
                <w:b/>
                <w:bCs/>
                <w:sz w:val="20"/>
                <w:szCs w:val="20"/>
              </w:rPr>
            </w:pPr>
            <w:r w:rsidRPr="00AD7B9A">
              <w:rPr>
                <w:rFonts w:ascii="Times New Roman" w:eastAsia="Times New Roman" w:hAnsi="Times New Roman" w:cs="Times New Roman"/>
                <w:b/>
                <w:bCs/>
                <w:sz w:val="20"/>
                <w:szCs w:val="20"/>
              </w:rPr>
              <w:t>Patvirtinti 2016m.</w:t>
            </w:r>
          </w:p>
          <w:p w:rsidR="00AD7B9A" w:rsidRPr="00AD7B9A" w:rsidRDefault="00AD7B9A" w:rsidP="00AD7B9A">
            <w:pPr>
              <w:spacing w:after="0" w:line="240" w:lineRule="auto"/>
              <w:ind w:left="-108" w:right="-108"/>
              <w:jc w:val="center"/>
              <w:rPr>
                <w:rFonts w:ascii="Times New Roman" w:eastAsia="Times New Roman" w:hAnsi="Times New Roman" w:cs="Times New Roman"/>
                <w:b/>
                <w:bCs/>
                <w:sz w:val="20"/>
                <w:szCs w:val="20"/>
              </w:rPr>
            </w:pPr>
            <w:r w:rsidRPr="00AD7B9A">
              <w:rPr>
                <w:rFonts w:ascii="Times New Roman" w:eastAsia="Times New Roman" w:hAnsi="Times New Roman" w:cs="Times New Roman"/>
                <w:b/>
                <w:bCs/>
                <w:sz w:val="20"/>
                <w:szCs w:val="20"/>
              </w:rPr>
              <w:t>asignavimai</w:t>
            </w:r>
          </w:p>
        </w:tc>
        <w:tc>
          <w:tcPr>
            <w:tcW w:w="1425" w:type="dxa"/>
            <w:tcBorders>
              <w:top w:val="single" w:sz="4" w:space="0" w:color="auto"/>
              <w:left w:val="single" w:sz="4" w:space="0" w:color="auto"/>
              <w:right w:val="single" w:sz="4" w:space="0" w:color="auto"/>
            </w:tcBorders>
            <w:shd w:val="solid" w:color="FFFFFF"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lt-LT"/>
              </w:rPr>
            </w:pPr>
            <w:r w:rsidRPr="00AD7B9A">
              <w:rPr>
                <w:rFonts w:ascii="Times New Roman" w:eastAsia="Times New Roman" w:hAnsi="Times New Roman" w:cs="Times New Roman"/>
                <w:b/>
                <w:bCs/>
                <w:sz w:val="20"/>
                <w:szCs w:val="20"/>
                <w:lang w:eastAsia="lt-LT"/>
              </w:rPr>
              <w:t>Projektas</w:t>
            </w:r>
          </w:p>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lt-LT"/>
              </w:rPr>
            </w:pPr>
            <w:r w:rsidRPr="00AD7B9A">
              <w:rPr>
                <w:rFonts w:ascii="Times New Roman" w:eastAsia="Times New Roman" w:hAnsi="Times New Roman" w:cs="Times New Roman"/>
                <w:b/>
                <w:bCs/>
                <w:sz w:val="20"/>
                <w:szCs w:val="20"/>
                <w:lang w:eastAsia="lt-LT"/>
              </w:rPr>
              <w:t>2017m.</w:t>
            </w:r>
          </w:p>
        </w:tc>
        <w:tc>
          <w:tcPr>
            <w:tcW w:w="1394" w:type="dxa"/>
            <w:tcBorders>
              <w:top w:val="single" w:sz="4" w:space="0" w:color="auto"/>
              <w:left w:val="single" w:sz="4" w:space="0" w:color="auto"/>
              <w:right w:val="single" w:sz="4" w:space="0" w:color="auto"/>
            </w:tcBorders>
            <w:shd w:val="solid" w:color="FFFFFF"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lt-LT"/>
              </w:rPr>
            </w:pPr>
            <w:r w:rsidRPr="00AD7B9A">
              <w:rPr>
                <w:rFonts w:ascii="Times New Roman" w:eastAsia="Times New Roman" w:hAnsi="Times New Roman" w:cs="Times New Roman"/>
                <w:b/>
                <w:bCs/>
                <w:sz w:val="20"/>
                <w:szCs w:val="20"/>
                <w:lang w:eastAsia="lt-LT"/>
              </w:rPr>
              <w:t>2017 m. patvirtinta Vilkaviškio r. Savivaldybės taryboje</w:t>
            </w:r>
          </w:p>
        </w:tc>
        <w:tc>
          <w:tcPr>
            <w:tcW w:w="1368" w:type="dxa"/>
            <w:tcBorders>
              <w:top w:val="single" w:sz="4" w:space="0" w:color="auto"/>
              <w:left w:val="single" w:sz="4" w:space="0" w:color="auto"/>
              <w:right w:val="single" w:sz="4" w:space="0" w:color="auto"/>
            </w:tcBorders>
            <w:shd w:val="solid" w:color="FFFFFF" w:fill="FFFFFF"/>
            <w:vAlign w:val="center"/>
          </w:tcPr>
          <w:p w:rsidR="00AD7B9A" w:rsidRPr="00AD7B9A" w:rsidRDefault="00AD7B9A" w:rsidP="00AD7B9A">
            <w:pPr>
              <w:widowControl w:val="0"/>
              <w:autoSpaceDE w:val="0"/>
              <w:autoSpaceDN w:val="0"/>
              <w:adjustRightInd w:val="0"/>
              <w:spacing w:after="0" w:line="240" w:lineRule="auto"/>
              <w:ind w:left="-108"/>
              <w:jc w:val="center"/>
              <w:rPr>
                <w:rFonts w:ascii="Times New Roman" w:eastAsia="Times New Roman" w:hAnsi="Times New Roman" w:cs="Times New Roman"/>
                <w:b/>
                <w:bCs/>
                <w:sz w:val="20"/>
                <w:szCs w:val="20"/>
                <w:lang w:eastAsia="lt-LT"/>
              </w:rPr>
            </w:pPr>
            <w:r w:rsidRPr="00AD7B9A">
              <w:rPr>
                <w:rFonts w:ascii="Times New Roman" w:eastAsia="Times New Roman" w:hAnsi="Times New Roman" w:cs="Times New Roman"/>
                <w:b/>
                <w:bCs/>
                <w:sz w:val="20"/>
                <w:szCs w:val="20"/>
                <w:lang w:eastAsia="lt-LT"/>
              </w:rPr>
              <w:t>Projektas</w:t>
            </w:r>
          </w:p>
          <w:p w:rsidR="00AD7B9A" w:rsidRPr="00AD7B9A" w:rsidRDefault="00AD7B9A" w:rsidP="00AD7B9A">
            <w:pPr>
              <w:widowControl w:val="0"/>
              <w:autoSpaceDE w:val="0"/>
              <w:autoSpaceDN w:val="0"/>
              <w:adjustRightInd w:val="0"/>
              <w:spacing w:after="0" w:line="240" w:lineRule="auto"/>
              <w:ind w:left="-108"/>
              <w:jc w:val="center"/>
              <w:rPr>
                <w:rFonts w:ascii="Times New Roman" w:eastAsia="Times New Roman" w:hAnsi="Times New Roman" w:cs="Times New Roman"/>
                <w:b/>
                <w:bCs/>
                <w:sz w:val="20"/>
                <w:szCs w:val="20"/>
                <w:lang w:eastAsia="lt-LT"/>
              </w:rPr>
            </w:pPr>
            <w:r w:rsidRPr="00AD7B9A">
              <w:rPr>
                <w:rFonts w:ascii="Times New Roman" w:eastAsia="Times New Roman" w:hAnsi="Times New Roman" w:cs="Times New Roman"/>
                <w:b/>
                <w:bCs/>
                <w:sz w:val="20"/>
                <w:szCs w:val="20"/>
                <w:lang w:eastAsia="lt-LT"/>
              </w:rPr>
              <w:t>2018 m.</w:t>
            </w:r>
          </w:p>
        </w:tc>
        <w:tc>
          <w:tcPr>
            <w:tcW w:w="1368" w:type="dxa"/>
            <w:tcBorders>
              <w:top w:val="single" w:sz="4" w:space="0" w:color="auto"/>
              <w:left w:val="single" w:sz="4" w:space="0" w:color="auto"/>
              <w:right w:val="single" w:sz="4" w:space="0" w:color="auto"/>
            </w:tcBorders>
            <w:shd w:val="solid" w:color="FFFFFF" w:fill="FFFFFF"/>
            <w:vAlign w:val="center"/>
          </w:tcPr>
          <w:p w:rsidR="00AD7B9A" w:rsidRPr="00AD7B9A" w:rsidRDefault="00AD7B9A" w:rsidP="00AD7B9A">
            <w:pPr>
              <w:widowControl w:val="0"/>
              <w:autoSpaceDE w:val="0"/>
              <w:autoSpaceDN w:val="0"/>
              <w:adjustRightInd w:val="0"/>
              <w:spacing w:after="0" w:line="240" w:lineRule="auto"/>
              <w:ind w:left="-108"/>
              <w:jc w:val="center"/>
              <w:rPr>
                <w:rFonts w:ascii="Times New Roman" w:eastAsia="Times New Roman" w:hAnsi="Times New Roman" w:cs="Times New Roman"/>
                <w:b/>
                <w:bCs/>
                <w:sz w:val="20"/>
                <w:szCs w:val="20"/>
                <w:lang w:eastAsia="lt-LT"/>
              </w:rPr>
            </w:pPr>
            <w:r w:rsidRPr="00AD7B9A">
              <w:rPr>
                <w:rFonts w:ascii="Times New Roman" w:eastAsia="Times New Roman" w:hAnsi="Times New Roman" w:cs="Times New Roman"/>
                <w:b/>
                <w:bCs/>
                <w:sz w:val="20"/>
                <w:szCs w:val="20"/>
                <w:lang w:eastAsia="lt-LT"/>
              </w:rPr>
              <w:t xml:space="preserve">Projektas </w:t>
            </w:r>
          </w:p>
          <w:p w:rsidR="00AD7B9A" w:rsidRPr="00AD7B9A" w:rsidRDefault="00AD7B9A" w:rsidP="00AD7B9A">
            <w:pPr>
              <w:widowControl w:val="0"/>
              <w:autoSpaceDE w:val="0"/>
              <w:autoSpaceDN w:val="0"/>
              <w:adjustRightInd w:val="0"/>
              <w:spacing w:after="0" w:line="240" w:lineRule="auto"/>
              <w:ind w:left="-108" w:right="-165"/>
              <w:jc w:val="center"/>
              <w:rPr>
                <w:rFonts w:ascii="Times New Roman" w:eastAsia="Times New Roman" w:hAnsi="Times New Roman" w:cs="Times New Roman"/>
                <w:b/>
                <w:bCs/>
                <w:sz w:val="20"/>
                <w:szCs w:val="20"/>
                <w:lang w:eastAsia="lt-LT"/>
              </w:rPr>
            </w:pPr>
            <w:r w:rsidRPr="00AD7B9A">
              <w:rPr>
                <w:rFonts w:ascii="Times New Roman" w:eastAsia="Times New Roman" w:hAnsi="Times New Roman" w:cs="Times New Roman"/>
                <w:b/>
                <w:bCs/>
                <w:sz w:val="20"/>
                <w:szCs w:val="20"/>
                <w:lang w:eastAsia="lt-LT"/>
              </w:rPr>
              <w:t>2019 m.</w:t>
            </w:r>
          </w:p>
        </w:tc>
      </w:tr>
      <w:tr w:rsidR="00AD7B9A" w:rsidRPr="00AD7B9A" w:rsidTr="009E01D2">
        <w:trPr>
          <w:cantSplit/>
        </w:trPr>
        <w:tc>
          <w:tcPr>
            <w:tcW w:w="1881" w:type="dxa"/>
            <w:tcBorders>
              <w:top w:val="single" w:sz="4" w:space="0" w:color="auto"/>
              <w:left w:val="single" w:sz="4" w:space="0" w:color="auto"/>
              <w:bottom w:val="single" w:sz="4" w:space="0" w:color="auto"/>
              <w:right w:val="single" w:sz="4" w:space="0" w:color="auto"/>
            </w:tcBorders>
            <w:shd w:val="clear" w:color="auto" w:fill="C0C0C0"/>
          </w:tcPr>
          <w:p w:rsidR="00AD7B9A" w:rsidRPr="00AD7B9A" w:rsidRDefault="00AD7B9A" w:rsidP="00AD7B9A">
            <w:pPr>
              <w:keepNext/>
              <w:widowControl w:val="0"/>
              <w:spacing w:after="0" w:line="240" w:lineRule="auto"/>
              <w:outlineLvl w:val="0"/>
              <w:rPr>
                <w:rFonts w:ascii="Times New Roman" w:eastAsia="Times New Roman" w:hAnsi="Times New Roman" w:cs="Times New Roman"/>
                <w:b/>
                <w:bCs/>
                <w:sz w:val="20"/>
                <w:szCs w:val="24"/>
              </w:rPr>
            </w:pPr>
            <w:r w:rsidRPr="00AD7B9A">
              <w:rPr>
                <w:rFonts w:ascii="Times New Roman" w:eastAsia="Times New Roman" w:hAnsi="Times New Roman" w:cs="Times New Roman"/>
                <w:b/>
                <w:bCs/>
                <w:sz w:val="20"/>
                <w:szCs w:val="24"/>
              </w:rPr>
              <w:t xml:space="preserve">1. Iš viso asignavimų: </w:t>
            </w:r>
          </w:p>
        </w:tc>
        <w:tc>
          <w:tcPr>
            <w:tcW w:w="1254" w:type="dxa"/>
            <w:tcBorders>
              <w:top w:val="single" w:sz="4" w:space="0" w:color="auto"/>
              <w:left w:val="single" w:sz="4" w:space="0" w:color="auto"/>
              <w:bottom w:val="single" w:sz="4" w:space="0" w:color="auto"/>
              <w:right w:val="single" w:sz="4" w:space="0" w:color="auto"/>
            </w:tcBorders>
            <w:shd w:val="clear" w:color="auto" w:fill="C0C0C0"/>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0"/>
                <w:szCs w:val="24"/>
                <w:lang w:eastAsia="lt-LT"/>
              </w:rPr>
            </w:pPr>
            <w:r w:rsidRPr="00AD7B9A">
              <w:rPr>
                <w:rFonts w:ascii="Times New Roman" w:eastAsia="Times New Roman" w:hAnsi="Times New Roman" w:cs="Times New Roman"/>
                <w:b/>
                <w:sz w:val="20"/>
                <w:szCs w:val="24"/>
                <w:lang w:eastAsia="lt-LT"/>
              </w:rPr>
              <w:t>412110</w:t>
            </w:r>
          </w:p>
        </w:tc>
        <w:tc>
          <w:tcPr>
            <w:tcW w:w="1425" w:type="dxa"/>
            <w:tcBorders>
              <w:top w:val="single" w:sz="4" w:space="0" w:color="auto"/>
              <w:left w:val="single" w:sz="4" w:space="0" w:color="auto"/>
              <w:bottom w:val="single" w:sz="4" w:space="0" w:color="auto"/>
              <w:right w:val="single" w:sz="4" w:space="0" w:color="auto"/>
            </w:tcBorders>
            <w:shd w:val="clear" w:color="auto" w:fill="C0C0C0"/>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0"/>
                <w:szCs w:val="24"/>
                <w:lang w:eastAsia="lt-LT"/>
              </w:rPr>
            </w:pPr>
            <w:r w:rsidRPr="00AD7B9A">
              <w:rPr>
                <w:rFonts w:ascii="Times New Roman" w:eastAsia="Times New Roman" w:hAnsi="Times New Roman" w:cs="Times New Roman"/>
                <w:b/>
                <w:sz w:val="20"/>
                <w:szCs w:val="24"/>
                <w:lang w:eastAsia="lt-LT"/>
              </w:rPr>
              <w:t>410900</w:t>
            </w:r>
          </w:p>
        </w:tc>
        <w:tc>
          <w:tcPr>
            <w:tcW w:w="1394" w:type="dxa"/>
            <w:tcBorders>
              <w:top w:val="single" w:sz="4" w:space="0" w:color="auto"/>
              <w:left w:val="single" w:sz="4" w:space="0" w:color="auto"/>
              <w:bottom w:val="single" w:sz="4" w:space="0" w:color="auto"/>
              <w:right w:val="single" w:sz="4" w:space="0" w:color="auto"/>
            </w:tcBorders>
            <w:shd w:val="clear" w:color="auto" w:fill="C0C0C0"/>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0"/>
                <w:szCs w:val="24"/>
                <w:lang w:eastAsia="lt-LT"/>
              </w:rPr>
            </w:pP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0"/>
                <w:szCs w:val="24"/>
                <w:lang w:eastAsia="lt-LT"/>
              </w:rPr>
            </w:pPr>
            <w:r w:rsidRPr="00AD7B9A">
              <w:rPr>
                <w:rFonts w:ascii="Times New Roman" w:eastAsia="Times New Roman" w:hAnsi="Times New Roman" w:cs="Times New Roman"/>
                <w:b/>
                <w:sz w:val="20"/>
                <w:szCs w:val="24"/>
                <w:lang w:eastAsia="lt-LT"/>
              </w:rPr>
              <w:t>421600</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0"/>
                <w:szCs w:val="24"/>
                <w:lang w:eastAsia="lt-LT"/>
              </w:rPr>
            </w:pPr>
            <w:r w:rsidRPr="00AD7B9A">
              <w:rPr>
                <w:rFonts w:ascii="Times New Roman" w:eastAsia="Times New Roman" w:hAnsi="Times New Roman" w:cs="Times New Roman"/>
                <w:b/>
                <w:sz w:val="20"/>
                <w:szCs w:val="24"/>
                <w:lang w:eastAsia="lt-LT"/>
              </w:rPr>
              <w:t>436600</w:t>
            </w:r>
          </w:p>
        </w:tc>
      </w:tr>
      <w:tr w:rsidR="00AD7B9A" w:rsidRPr="00AD7B9A" w:rsidTr="009E01D2">
        <w:trPr>
          <w:cantSplit/>
        </w:trPr>
        <w:tc>
          <w:tcPr>
            <w:tcW w:w="1881" w:type="dxa"/>
            <w:tcBorders>
              <w:top w:val="single" w:sz="4" w:space="0" w:color="auto"/>
              <w:left w:val="single" w:sz="4" w:space="0" w:color="auto"/>
              <w:bottom w:val="single" w:sz="4" w:space="0" w:color="auto"/>
              <w:right w:val="single" w:sz="4" w:space="0" w:color="auto"/>
            </w:tcBorders>
          </w:tcPr>
          <w:p w:rsidR="00AD7B9A" w:rsidRPr="00AD7B9A" w:rsidRDefault="00AD7B9A" w:rsidP="00AD7B9A">
            <w:pPr>
              <w:spacing w:after="0" w:line="240" w:lineRule="auto"/>
              <w:rPr>
                <w:rFonts w:ascii="Times New Roman" w:eastAsia="Times New Roman" w:hAnsi="Times New Roman" w:cs="Times New Roman"/>
                <w:b/>
                <w:bCs/>
                <w:sz w:val="20"/>
                <w:szCs w:val="24"/>
              </w:rPr>
            </w:pPr>
            <w:r w:rsidRPr="00AD7B9A">
              <w:rPr>
                <w:rFonts w:ascii="Times New Roman" w:eastAsia="Times New Roman" w:hAnsi="Times New Roman" w:cs="Times New Roman"/>
                <w:b/>
                <w:bCs/>
                <w:sz w:val="20"/>
                <w:szCs w:val="24"/>
              </w:rPr>
              <w:t>1.1. Išlaidoms:</w:t>
            </w:r>
          </w:p>
        </w:tc>
        <w:tc>
          <w:tcPr>
            <w:tcW w:w="125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412110</w:t>
            </w:r>
          </w:p>
        </w:tc>
        <w:tc>
          <w:tcPr>
            <w:tcW w:w="1425"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407900</w:t>
            </w:r>
          </w:p>
        </w:tc>
        <w:tc>
          <w:tcPr>
            <w:tcW w:w="139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421600</w:t>
            </w: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436600</w:t>
            </w:r>
          </w:p>
        </w:tc>
      </w:tr>
      <w:tr w:rsidR="00AD7B9A" w:rsidRPr="00AD7B9A" w:rsidTr="009E01D2">
        <w:trPr>
          <w:cantSplit/>
        </w:trPr>
        <w:tc>
          <w:tcPr>
            <w:tcW w:w="1881" w:type="dxa"/>
            <w:tcBorders>
              <w:top w:val="single" w:sz="4" w:space="0" w:color="auto"/>
              <w:left w:val="single" w:sz="4" w:space="0" w:color="auto"/>
              <w:bottom w:val="single" w:sz="4" w:space="0" w:color="auto"/>
              <w:right w:val="single" w:sz="4" w:space="0" w:color="auto"/>
            </w:tcBorders>
          </w:tcPr>
          <w:p w:rsidR="00AD7B9A" w:rsidRPr="00AD7B9A" w:rsidRDefault="00AD7B9A" w:rsidP="00AD7B9A">
            <w:pPr>
              <w:widowControl w:val="0"/>
              <w:autoSpaceDE w:val="0"/>
              <w:autoSpaceDN w:val="0"/>
              <w:adjustRightInd w:val="0"/>
              <w:spacing w:after="0" w:line="240" w:lineRule="auto"/>
              <w:ind w:left="266"/>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1.1.1. iš jų darbo</w:t>
            </w:r>
          </w:p>
          <w:p w:rsidR="00AD7B9A" w:rsidRPr="00AD7B9A" w:rsidRDefault="00AD7B9A" w:rsidP="00AD7B9A">
            <w:pPr>
              <w:widowControl w:val="0"/>
              <w:autoSpaceDE w:val="0"/>
              <w:autoSpaceDN w:val="0"/>
              <w:adjustRightInd w:val="0"/>
              <w:spacing w:after="0" w:line="240" w:lineRule="auto"/>
              <w:ind w:left="266"/>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užmokesčiui</w:t>
            </w:r>
          </w:p>
        </w:tc>
        <w:tc>
          <w:tcPr>
            <w:tcW w:w="125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spacing w:after="0" w:line="240" w:lineRule="auto"/>
              <w:jc w:val="center"/>
              <w:rPr>
                <w:rFonts w:ascii="Times New Roman" w:eastAsia="Times New Roman" w:hAnsi="Times New Roman" w:cs="Times New Roman"/>
                <w:sz w:val="20"/>
                <w:szCs w:val="24"/>
              </w:rPr>
            </w:pPr>
            <w:r w:rsidRPr="00AD7B9A">
              <w:rPr>
                <w:rFonts w:ascii="Times New Roman" w:eastAsia="Times New Roman" w:hAnsi="Times New Roman" w:cs="Times New Roman"/>
                <w:sz w:val="20"/>
                <w:szCs w:val="24"/>
              </w:rPr>
              <w:t>271300</w:t>
            </w:r>
          </w:p>
        </w:tc>
        <w:tc>
          <w:tcPr>
            <w:tcW w:w="1425"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248800</w:t>
            </w:r>
          </w:p>
        </w:tc>
        <w:tc>
          <w:tcPr>
            <w:tcW w:w="139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259300</w:t>
            </w: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265000</w:t>
            </w:r>
          </w:p>
        </w:tc>
      </w:tr>
      <w:tr w:rsidR="00AD7B9A" w:rsidRPr="00AD7B9A" w:rsidTr="009E01D2">
        <w:trPr>
          <w:cantSplit/>
        </w:trPr>
        <w:tc>
          <w:tcPr>
            <w:tcW w:w="1881" w:type="dxa"/>
            <w:tcBorders>
              <w:top w:val="single" w:sz="4" w:space="0" w:color="auto"/>
              <w:left w:val="single" w:sz="4" w:space="0" w:color="auto"/>
              <w:bottom w:val="single" w:sz="4" w:space="0" w:color="auto"/>
              <w:right w:val="single" w:sz="4" w:space="0" w:color="auto"/>
            </w:tcBorders>
          </w:tcPr>
          <w:p w:rsidR="00AD7B9A" w:rsidRPr="00AD7B9A" w:rsidRDefault="00AD7B9A" w:rsidP="00AD7B9A">
            <w:pPr>
              <w:spacing w:after="0" w:line="240" w:lineRule="auto"/>
              <w:rPr>
                <w:rFonts w:ascii="Times New Roman" w:eastAsia="Times New Roman" w:hAnsi="Times New Roman" w:cs="Times New Roman"/>
                <w:b/>
                <w:bCs/>
                <w:sz w:val="20"/>
                <w:szCs w:val="24"/>
              </w:rPr>
            </w:pPr>
            <w:r w:rsidRPr="00AD7B9A">
              <w:rPr>
                <w:rFonts w:ascii="Times New Roman" w:eastAsia="Times New Roman" w:hAnsi="Times New Roman" w:cs="Times New Roman"/>
                <w:b/>
                <w:bCs/>
                <w:sz w:val="20"/>
                <w:szCs w:val="24"/>
              </w:rPr>
              <w:t>1.2. turtui įsigyti</w:t>
            </w:r>
          </w:p>
        </w:tc>
        <w:tc>
          <w:tcPr>
            <w:tcW w:w="125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425"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 xml:space="preserve">        3000</w:t>
            </w:r>
          </w:p>
        </w:tc>
        <w:tc>
          <w:tcPr>
            <w:tcW w:w="139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0"/>
                <w:szCs w:val="24"/>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r>
      <w:tr w:rsidR="00AD7B9A" w:rsidRPr="00AD7B9A" w:rsidTr="009E01D2">
        <w:trPr>
          <w:cantSplit/>
        </w:trPr>
        <w:tc>
          <w:tcPr>
            <w:tcW w:w="1881" w:type="dxa"/>
            <w:tcBorders>
              <w:top w:val="single" w:sz="4" w:space="0" w:color="auto"/>
              <w:left w:val="single" w:sz="4" w:space="0" w:color="auto"/>
              <w:bottom w:val="single" w:sz="4" w:space="0" w:color="auto"/>
              <w:right w:val="single" w:sz="4" w:space="0" w:color="auto"/>
            </w:tcBorders>
            <w:shd w:val="clear" w:color="auto" w:fill="C0C0C0"/>
          </w:tcPr>
          <w:p w:rsidR="00AD7B9A" w:rsidRPr="00AD7B9A" w:rsidRDefault="00AD7B9A" w:rsidP="00AD7B9A">
            <w:pPr>
              <w:spacing w:after="0" w:line="240" w:lineRule="auto"/>
              <w:jc w:val="center"/>
              <w:rPr>
                <w:rFonts w:ascii="Times New Roman" w:eastAsia="Times New Roman" w:hAnsi="Times New Roman" w:cs="Times New Roman"/>
                <w:b/>
                <w:bCs/>
                <w:sz w:val="20"/>
                <w:szCs w:val="24"/>
                <w:lang w:eastAsia="lt-LT"/>
              </w:rPr>
            </w:pPr>
            <w:r w:rsidRPr="00AD7B9A">
              <w:rPr>
                <w:rFonts w:ascii="Times New Roman" w:eastAsia="Times New Roman" w:hAnsi="Times New Roman" w:cs="Times New Roman"/>
                <w:b/>
                <w:bCs/>
                <w:sz w:val="20"/>
                <w:szCs w:val="24"/>
                <w:lang w:eastAsia="lt-LT"/>
              </w:rPr>
              <w:t>2. Finansavimo šaltiniai</w:t>
            </w:r>
          </w:p>
        </w:tc>
        <w:tc>
          <w:tcPr>
            <w:tcW w:w="1254" w:type="dxa"/>
            <w:tcBorders>
              <w:top w:val="single" w:sz="4" w:space="0" w:color="auto"/>
              <w:left w:val="single" w:sz="4" w:space="0" w:color="auto"/>
              <w:bottom w:val="single" w:sz="4" w:space="0" w:color="auto"/>
              <w:right w:val="single" w:sz="4" w:space="0" w:color="auto"/>
            </w:tcBorders>
            <w:shd w:val="clear" w:color="auto" w:fill="C0C0C0"/>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0"/>
                <w:szCs w:val="24"/>
                <w:lang w:eastAsia="lt-LT"/>
              </w:rPr>
            </w:pPr>
            <w:r w:rsidRPr="00AD7B9A">
              <w:rPr>
                <w:rFonts w:ascii="Times New Roman" w:eastAsia="Times New Roman" w:hAnsi="Times New Roman" w:cs="Times New Roman"/>
                <w:b/>
                <w:sz w:val="20"/>
                <w:szCs w:val="24"/>
                <w:lang w:eastAsia="lt-LT"/>
              </w:rPr>
              <w:t>412110</w:t>
            </w:r>
          </w:p>
        </w:tc>
        <w:tc>
          <w:tcPr>
            <w:tcW w:w="1425" w:type="dxa"/>
            <w:tcBorders>
              <w:top w:val="single" w:sz="4" w:space="0" w:color="auto"/>
              <w:left w:val="single" w:sz="4" w:space="0" w:color="auto"/>
              <w:bottom w:val="single" w:sz="4" w:space="0" w:color="auto"/>
              <w:right w:val="single" w:sz="4" w:space="0" w:color="auto"/>
            </w:tcBorders>
            <w:shd w:val="clear" w:color="auto" w:fill="C0C0C0"/>
            <w:vAlign w:val="center"/>
          </w:tcPr>
          <w:p w:rsidR="00AD7B9A" w:rsidRPr="00AD7B9A" w:rsidRDefault="00AD7B9A" w:rsidP="00AD7B9A">
            <w:pPr>
              <w:spacing w:after="0" w:line="240" w:lineRule="auto"/>
              <w:jc w:val="center"/>
              <w:rPr>
                <w:rFonts w:ascii="Times New Roman" w:eastAsia="Times New Roman" w:hAnsi="Times New Roman" w:cs="Times New Roman"/>
                <w:b/>
                <w:sz w:val="20"/>
                <w:szCs w:val="24"/>
              </w:rPr>
            </w:pPr>
            <w:r w:rsidRPr="00AD7B9A">
              <w:rPr>
                <w:rFonts w:ascii="Times New Roman" w:eastAsia="Times New Roman" w:hAnsi="Times New Roman" w:cs="Times New Roman"/>
                <w:b/>
                <w:sz w:val="20"/>
                <w:szCs w:val="24"/>
              </w:rPr>
              <w:t>410900</w:t>
            </w:r>
          </w:p>
        </w:tc>
        <w:tc>
          <w:tcPr>
            <w:tcW w:w="1394" w:type="dxa"/>
            <w:tcBorders>
              <w:top w:val="single" w:sz="4" w:space="0" w:color="auto"/>
              <w:left w:val="single" w:sz="4" w:space="0" w:color="auto"/>
              <w:bottom w:val="single" w:sz="4" w:space="0" w:color="auto"/>
              <w:right w:val="single" w:sz="4" w:space="0" w:color="auto"/>
            </w:tcBorders>
            <w:shd w:val="clear" w:color="auto" w:fill="C0C0C0"/>
            <w:vAlign w:val="center"/>
          </w:tcPr>
          <w:p w:rsidR="00AD7B9A" w:rsidRPr="00AD7B9A" w:rsidRDefault="00AD7B9A" w:rsidP="00AD7B9A">
            <w:pPr>
              <w:spacing w:after="0" w:line="240" w:lineRule="auto"/>
              <w:jc w:val="center"/>
              <w:rPr>
                <w:rFonts w:ascii="Times New Roman" w:eastAsia="Times New Roman" w:hAnsi="Times New Roman" w:cs="Times New Roman"/>
                <w:b/>
                <w:sz w:val="20"/>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0"/>
                <w:szCs w:val="24"/>
                <w:lang w:eastAsia="lt-LT"/>
              </w:rPr>
            </w:pPr>
            <w:r w:rsidRPr="00AD7B9A">
              <w:rPr>
                <w:rFonts w:ascii="Times New Roman" w:eastAsia="Times New Roman" w:hAnsi="Times New Roman" w:cs="Times New Roman"/>
                <w:b/>
                <w:sz w:val="20"/>
                <w:szCs w:val="24"/>
                <w:lang w:eastAsia="lt-LT"/>
              </w:rPr>
              <w:t>421600</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AD7B9A" w:rsidRPr="00AD7B9A" w:rsidRDefault="00AD7B9A" w:rsidP="00AD7B9A">
            <w:pPr>
              <w:spacing w:after="0" w:line="240" w:lineRule="auto"/>
              <w:jc w:val="center"/>
              <w:rPr>
                <w:rFonts w:ascii="Times New Roman" w:eastAsia="Times New Roman" w:hAnsi="Times New Roman" w:cs="Times New Roman"/>
                <w:b/>
                <w:sz w:val="20"/>
                <w:szCs w:val="24"/>
              </w:rPr>
            </w:pPr>
            <w:r w:rsidRPr="00AD7B9A">
              <w:rPr>
                <w:rFonts w:ascii="Times New Roman" w:eastAsia="Times New Roman" w:hAnsi="Times New Roman" w:cs="Times New Roman"/>
                <w:b/>
                <w:sz w:val="20"/>
                <w:szCs w:val="24"/>
              </w:rPr>
              <w:t>436600</w:t>
            </w:r>
          </w:p>
        </w:tc>
      </w:tr>
      <w:tr w:rsidR="00AD7B9A" w:rsidRPr="00AD7B9A" w:rsidTr="009E01D2">
        <w:trPr>
          <w:cantSplit/>
        </w:trPr>
        <w:tc>
          <w:tcPr>
            <w:tcW w:w="1881" w:type="dxa"/>
            <w:tcBorders>
              <w:top w:val="single" w:sz="4" w:space="0" w:color="auto"/>
              <w:left w:val="single" w:sz="4" w:space="0" w:color="auto"/>
              <w:bottom w:val="single" w:sz="4" w:space="0" w:color="auto"/>
              <w:right w:val="single" w:sz="4" w:space="0" w:color="auto"/>
            </w:tcBorders>
            <w:shd w:val="clear" w:color="auto" w:fill="FFFFFF"/>
          </w:tcPr>
          <w:p w:rsidR="00AD7B9A" w:rsidRPr="00AD7B9A" w:rsidRDefault="00AD7B9A" w:rsidP="00AD7B9A">
            <w:pPr>
              <w:spacing w:after="0" w:line="240" w:lineRule="auto"/>
              <w:jc w:val="center"/>
              <w:rPr>
                <w:rFonts w:ascii="Times New Roman" w:eastAsia="Times New Roman" w:hAnsi="Times New Roman" w:cs="Times New Roman"/>
                <w:b/>
                <w:bCs/>
                <w:sz w:val="20"/>
                <w:szCs w:val="24"/>
                <w:lang w:eastAsia="lt-LT"/>
              </w:rPr>
            </w:pPr>
            <w:r w:rsidRPr="00AD7B9A">
              <w:rPr>
                <w:rFonts w:ascii="Times New Roman" w:eastAsia="Times New Roman" w:hAnsi="Times New Roman" w:cs="Times New Roman"/>
                <w:b/>
                <w:bCs/>
                <w:sz w:val="20"/>
                <w:szCs w:val="24"/>
                <w:lang w:eastAsia="lt-LT"/>
              </w:rPr>
              <w:t>2.1. Savivaldybės biudžetas:</w:t>
            </w: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b/>
                <w:sz w:val="20"/>
                <w:szCs w:val="24"/>
                <w:lang w:eastAsia="lt-LT"/>
              </w:rPr>
            </w:pPr>
            <w:r w:rsidRPr="00AD7B9A">
              <w:rPr>
                <w:rFonts w:ascii="Times New Roman" w:eastAsia="Times New Roman" w:hAnsi="Times New Roman" w:cs="Times New Roman"/>
                <w:b/>
                <w:sz w:val="20"/>
                <w:szCs w:val="24"/>
                <w:lang w:eastAsia="lt-LT"/>
              </w:rPr>
              <w:t xml:space="preserve">    411310</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0"/>
                <w:szCs w:val="24"/>
                <w:lang w:eastAsia="lt-LT"/>
              </w:rPr>
            </w:pPr>
            <w:r w:rsidRPr="00AD7B9A">
              <w:rPr>
                <w:rFonts w:ascii="Times New Roman" w:eastAsia="Times New Roman" w:hAnsi="Times New Roman" w:cs="Times New Roman"/>
                <w:b/>
                <w:sz w:val="20"/>
                <w:szCs w:val="24"/>
                <w:lang w:eastAsia="lt-LT"/>
              </w:rPr>
              <w:t>410400</w:t>
            </w:r>
          </w:p>
        </w:tc>
        <w:tc>
          <w:tcPr>
            <w:tcW w:w="1394" w:type="dxa"/>
            <w:tcBorders>
              <w:top w:val="single" w:sz="4" w:space="0" w:color="auto"/>
              <w:left w:val="single" w:sz="4" w:space="0" w:color="auto"/>
              <w:bottom w:val="single" w:sz="4" w:space="0" w:color="auto"/>
              <w:right w:val="single" w:sz="4" w:space="0" w:color="auto"/>
            </w:tcBorders>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0"/>
                <w:szCs w:val="24"/>
                <w:lang w:eastAsia="lt-LT"/>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0"/>
                <w:szCs w:val="24"/>
                <w:lang w:eastAsia="lt-LT"/>
              </w:rPr>
            </w:pPr>
            <w:r w:rsidRPr="00AD7B9A">
              <w:rPr>
                <w:rFonts w:ascii="Times New Roman" w:eastAsia="Times New Roman" w:hAnsi="Times New Roman" w:cs="Times New Roman"/>
                <w:b/>
                <w:sz w:val="20"/>
                <w:szCs w:val="24"/>
                <w:lang w:eastAsia="lt-LT"/>
              </w:rPr>
              <w:t>421100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sz w:val="20"/>
                <w:szCs w:val="24"/>
                <w:lang w:eastAsia="lt-LT"/>
              </w:rPr>
            </w:pPr>
            <w:r w:rsidRPr="00AD7B9A">
              <w:rPr>
                <w:rFonts w:ascii="Times New Roman" w:eastAsia="Times New Roman" w:hAnsi="Times New Roman" w:cs="Times New Roman"/>
                <w:b/>
                <w:sz w:val="20"/>
                <w:szCs w:val="24"/>
                <w:lang w:eastAsia="lt-LT"/>
              </w:rPr>
              <w:t>436100</w:t>
            </w:r>
          </w:p>
        </w:tc>
      </w:tr>
      <w:tr w:rsidR="00AD7B9A" w:rsidRPr="00AD7B9A" w:rsidTr="009E01D2">
        <w:trPr>
          <w:cantSplit/>
        </w:trPr>
        <w:tc>
          <w:tcPr>
            <w:tcW w:w="1881" w:type="dxa"/>
            <w:tcBorders>
              <w:top w:val="single" w:sz="4" w:space="0" w:color="auto"/>
              <w:left w:val="single" w:sz="4" w:space="0" w:color="auto"/>
              <w:bottom w:val="nil"/>
              <w:right w:val="single" w:sz="4" w:space="0" w:color="auto"/>
            </w:tcBorders>
          </w:tcPr>
          <w:p w:rsidR="00AD7B9A" w:rsidRPr="00AD7B9A" w:rsidRDefault="00AD7B9A" w:rsidP="00AD7B9A">
            <w:pPr>
              <w:widowControl w:val="0"/>
              <w:autoSpaceDE w:val="0"/>
              <w:autoSpaceDN w:val="0"/>
              <w:adjustRightInd w:val="0"/>
              <w:spacing w:after="0" w:line="240" w:lineRule="auto"/>
              <w:ind w:firstLine="266"/>
              <w:rPr>
                <w:rFonts w:ascii="Times New Roman" w:eastAsia="Times New Roman" w:hAnsi="Times New Roman" w:cs="Times New Roman"/>
                <w:color w:val="000000"/>
                <w:sz w:val="20"/>
                <w:szCs w:val="24"/>
                <w:lang w:eastAsia="lt-LT"/>
              </w:rPr>
            </w:pPr>
            <w:r w:rsidRPr="00AD7B9A">
              <w:rPr>
                <w:rFonts w:ascii="Times New Roman" w:eastAsia="Times New Roman" w:hAnsi="Times New Roman" w:cs="Times New Roman"/>
                <w:color w:val="000000"/>
                <w:sz w:val="20"/>
                <w:szCs w:val="24"/>
                <w:lang w:eastAsia="lt-LT"/>
              </w:rPr>
              <w:t>2.1.1. iš jo:</w:t>
            </w:r>
          </w:p>
          <w:p w:rsidR="00AD7B9A" w:rsidRPr="00AD7B9A" w:rsidRDefault="00AD7B9A" w:rsidP="00AD7B9A">
            <w:pPr>
              <w:widowControl w:val="0"/>
              <w:autoSpaceDE w:val="0"/>
              <w:autoSpaceDN w:val="0"/>
              <w:adjustRightInd w:val="0"/>
              <w:spacing w:after="0" w:line="240" w:lineRule="auto"/>
              <w:ind w:right="-38"/>
              <w:rPr>
                <w:rFonts w:ascii="Times New Roman" w:eastAsia="Times New Roman" w:hAnsi="Times New Roman" w:cs="Times New Roman"/>
                <w:color w:val="000080"/>
                <w:sz w:val="20"/>
                <w:szCs w:val="24"/>
                <w:lang w:eastAsia="lt-LT"/>
              </w:rPr>
            </w:pPr>
            <w:r w:rsidRPr="00AD7B9A">
              <w:rPr>
                <w:rFonts w:ascii="Times New Roman" w:eastAsia="Times New Roman" w:hAnsi="Times New Roman" w:cs="Times New Roman"/>
                <w:color w:val="000000"/>
                <w:sz w:val="20"/>
                <w:szCs w:val="24"/>
                <w:lang w:eastAsia="lt-LT"/>
              </w:rPr>
              <w:t xml:space="preserve">valstybės biudžeto specialioji tikslinė dotacija </w:t>
            </w:r>
          </w:p>
          <w:p w:rsidR="00AD7B9A" w:rsidRPr="00AD7B9A" w:rsidRDefault="00AD7B9A" w:rsidP="00AD7B9A">
            <w:pPr>
              <w:widowControl w:val="0"/>
              <w:autoSpaceDE w:val="0"/>
              <w:autoSpaceDN w:val="0"/>
              <w:adjustRightInd w:val="0"/>
              <w:spacing w:after="0" w:line="240" w:lineRule="auto"/>
              <w:ind w:right="-38"/>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MK</w:t>
            </w:r>
          </w:p>
        </w:tc>
        <w:tc>
          <w:tcPr>
            <w:tcW w:w="1254" w:type="dxa"/>
            <w:tcBorders>
              <w:top w:val="single" w:sz="4" w:space="0" w:color="auto"/>
              <w:left w:val="single" w:sz="4" w:space="0" w:color="auto"/>
              <w:bottom w:val="nil"/>
              <w:right w:val="single" w:sz="4" w:space="0" w:color="auto"/>
            </w:tcBorders>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256200</w:t>
            </w:r>
          </w:p>
        </w:tc>
        <w:tc>
          <w:tcPr>
            <w:tcW w:w="1425" w:type="dxa"/>
            <w:tcBorders>
              <w:top w:val="single" w:sz="4" w:space="0" w:color="auto"/>
              <w:left w:val="single" w:sz="4" w:space="0" w:color="auto"/>
              <w:bottom w:val="nil"/>
              <w:right w:val="single" w:sz="4" w:space="0" w:color="auto"/>
            </w:tcBorders>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236500</w:t>
            </w:r>
          </w:p>
        </w:tc>
        <w:tc>
          <w:tcPr>
            <w:tcW w:w="1394" w:type="dxa"/>
            <w:tcBorders>
              <w:top w:val="single" w:sz="4" w:space="0" w:color="auto"/>
              <w:left w:val="single" w:sz="4" w:space="0" w:color="auto"/>
              <w:bottom w:val="nil"/>
              <w:right w:val="single" w:sz="4" w:space="0" w:color="auto"/>
            </w:tcBorders>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68" w:type="dxa"/>
            <w:tcBorders>
              <w:top w:val="single" w:sz="4" w:space="0" w:color="auto"/>
              <w:left w:val="single" w:sz="4" w:space="0" w:color="auto"/>
              <w:bottom w:val="nil"/>
              <w:right w:val="single" w:sz="4" w:space="0" w:color="auto"/>
            </w:tcBorders>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246000</w:t>
            </w:r>
          </w:p>
        </w:tc>
        <w:tc>
          <w:tcPr>
            <w:tcW w:w="1368" w:type="dxa"/>
            <w:tcBorders>
              <w:top w:val="single" w:sz="4" w:space="0" w:color="auto"/>
              <w:left w:val="single" w:sz="4" w:space="0" w:color="auto"/>
              <w:bottom w:val="nil"/>
              <w:right w:val="single" w:sz="4" w:space="0" w:color="auto"/>
            </w:tcBorders>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256000</w:t>
            </w:r>
          </w:p>
        </w:tc>
      </w:tr>
      <w:tr w:rsidR="00AD7B9A" w:rsidRPr="00AD7B9A" w:rsidTr="009E01D2">
        <w:trPr>
          <w:cantSplit/>
        </w:trPr>
        <w:tc>
          <w:tcPr>
            <w:tcW w:w="1881" w:type="dxa"/>
            <w:tcBorders>
              <w:top w:val="single" w:sz="4" w:space="0" w:color="auto"/>
              <w:left w:val="single" w:sz="4" w:space="0" w:color="auto"/>
              <w:bottom w:val="nil"/>
              <w:right w:val="single" w:sz="4" w:space="0" w:color="auto"/>
            </w:tcBorders>
          </w:tcPr>
          <w:p w:rsidR="00AD7B9A" w:rsidRPr="00AD7B9A" w:rsidRDefault="00AD7B9A" w:rsidP="00AD7B9A">
            <w:pPr>
              <w:widowControl w:val="0"/>
              <w:autoSpaceDE w:val="0"/>
              <w:autoSpaceDN w:val="0"/>
              <w:adjustRightInd w:val="0"/>
              <w:spacing w:after="0" w:line="240" w:lineRule="auto"/>
              <w:ind w:firstLine="266"/>
              <w:rPr>
                <w:rFonts w:ascii="Times New Roman" w:eastAsia="Times New Roman" w:hAnsi="Times New Roman" w:cs="Times New Roman"/>
                <w:color w:val="000000"/>
                <w:sz w:val="20"/>
                <w:szCs w:val="24"/>
                <w:lang w:eastAsia="lt-LT"/>
              </w:rPr>
            </w:pPr>
            <w:r w:rsidRPr="00AD7B9A">
              <w:rPr>
                <w:rFonts w:ascii="Times New Roman" w:eastAsia="Times New Roman" w:hAnsi="Times New Roman" w:cs="Times New Roman"/>
                <w:color w:val="000000"/>
                <w:sz w:val="20"/>
                <w:szCs w:val="24"/>
                <w:lang w:eastAsia="lt-LT"/>
              </w:rPr>
              <w:t>2.1.2. Savivaldybės funkcijoms skirti asignavimai</w:t>
            </w:r>
          </w:p>
          <w:p w:rsidR="00AD7B9A" w:rsidRPr="00AD7B9A" w:rsidRDefault="00AD7B9A" w:rsidP="00AD7B9A">
            <w:pPr>
              <w:widowControl w:val="0"/>
              <w:autoSpaceDE w:val="0"/>
              <w:autoSpaceDN w:val="0"/>
              <w:adjustRightInd w:val="0"/>
              <w:spacing w:after="0" w:line="240" w:lineRule="auto"/>
              <w:ind w:firstLine="266"/>
              <w:rPr>
                <w:rFonts w:ascii="Times New Roman" w:eastAsia="Times New Roman" w:hAnsi="Times New Roman" w:cs="Times New Roman"/>
                <w:color w:val="000000"/>
                <w:sz w:val="20"/>
                <w:szCs w:val="24"/>
                <w:lang w:eastAsia="lt-LT"/>
              </w:rPr>
            </w:pPr>
            <w:r w:rsidRPr="00AD7B9A">
              <w:rPr>
                <w:rFonts w:ascii="Times New Roman" w:eastAsia="Times New Roman" w:hAnsi="Times New Roman" w:cs="Times New Roman"/>
                <w:color w:val="000000"/>
                <w:sz w:val="20"/>
                <w:szCs w:val="24"/>
                <w:lang w:eastAsia="lt-LT"/>
              </w:rPr>
              <w:t>SB</w:t>
            </w:r>
          </w:p>
        </w:tc>
        <w:tc>
          <w:tcPr>
            <w:tcW w:w="1254" w:type="dxa"/>
            <w:tcBorders>
              <w:top w:val="single" w:sz="4" w:space="0" w:color="auto"/>
              <w:left w:val="single" w:sz="4" w:space="0" w:color="auto"/>
              <w:bottom w:val="nil"/>
              <w:right w:val="single" w:sz="4" w:space="0" w:color="auto"/>
            </w:tcBorders>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155400</w:t>
            </w:r>
          </w:p>
        </w:tc>
        <w:tc>
          <w:tcPr>
            <w:tcW w:w="1425" w:type="dxa"/>
            <w:tcBorders>
              <w:top w:val="single" w:sz="4" w:space="0" w:color="auto"/>
              <w:left w:val="single" w:sz="4" w:space="0" w:color="auto"/>
              <w:bottom w:val="nil"/>
              <w:right w:val="single" w:sz="4" w:space="0" w:color="auto"/>
            </w:tcBorders>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173700</w:t>
            </w:r>
          </w:p>
        </w:tc>
        <w:tc>
          <w:tcPr>
            <w:tcW w:w="1394" w:type="dxa"/>
            <w:tcBorders>
              <w:top w:val="single" w:sz="4" w:space="0" w:color="auto"/>
              <w:left w:val="single" w:sz="4" w:space="0" w:color="auto"/>
              <w:bottom w:val="nil"/>
              <w:right w:val="single" w:sz="4" w:space="0" w:color="auto"/>
            </w:tcBorders>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68" w:type="dxa"/>
            <w:tcBorders>
              <w:top w:val="single" w:sz="4" w:space="0" w:color="auto"/>
              <w:left w:val="single" w:sz="4" w:space="0" w:color="auto"/>
              <w:bottom w:val="nil"/>
              <w:right w:val="single" w:sz="4" w:space="0" w:color="auto"/>
            </w:tcBorders>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175000</w:t>
            </w:r>
          </w:p>
        </w:tc>
        <w:tc>
          <w:tcPr>
            <w:tcW w:w="1368" w:type="dxa"/>
            <w:tcBorders>
              <w:top w:val="single" w:sz="4" w:space="0" w:color="auto"/>
              <w:left w:val="single" w:sz="4" w:space="0" w:color="auto"/>
              <w:bottom w:val="nil"/>
              <w:right w:val="single" w:sz="4" w:space="0" w:color="auto"/>
            </w:tcBorders>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180000</w:t>
            </w:r>
          </w:p>
        </w:tc>
      </w:tr>
      <w:tr w:rsidR="00AD7B9A" w:rsidRPr="00AD7B9A" w:rsidTr="009E01D2">
        <w:trPr>
          <w:cantSplit/>
        </w:trPr>
        <w:tc>
          <w:tcPr>
            <w:tcW w:w="1881" w:type="dxa"/>
            <w:tcBorders>
              <w:top w:val="single" w:sz="4" w:space="0" w:color="auto"/>
              <w:left w:val="single" w:sz="4" w:space="0" w:color="auto"/>
              <w:bottom w:val="nil"/>
              <w:right w:val="single" w:sz="4" w:space="0" w:color="auto"/>
            </w:tcBorders>
          </w:tcPr>
          <w:p w:rsidR="00AD7B9A" w:rsidRPr="00AD7B9A" w:rsidRDefault="00AD7B9A" w:rsidP="00AD7B9A">
            <w:pPr>
              <w:widowControl w:val="0"/>
              <w:autoSpaceDE w:val="0"/>
              <w:autoSpaceDN w:val="0"/>
              <w:adjustRightInd w:val="0"/>
              <w:spacing w:after="0" w:line="240" w:lineRule="auto"/>
              <w:ind w:firstLine="266"/>
              <w:rPr>
                <w:rFonts w:ascii="Times New Roman" w:eastAsia="Times New Roman" w:hAnsi="Times New Roman" w:cs="Times New Roman"/>
                <w:color w:val="000000"/>
                <w:sz w:val="20"/>
                <w:szCs w:val="24"/>
                <w:lang w:eastAsia="lt-LT"/>
              </w:rPr>
            </w:pPr>
            <w:r w:rsidRPr="00AD7B9A">
              <w:rPr>
                <w:rFonts w:ascii="Times New Roman" w:eastAsia="Times New Roman" w:hAnsi="Times New Roman" w:cs="Times New Roman"/>
                <w:color w:val="000000"/>
                <w:sz w:val="20"/>
                <w:szCs w:val="24"/>
                <w:lang w:eastAsia="lt-LT"/>
              </w:rPr>
              <w:t>2.1.3.</w:t>
            </w:r>
          </w:p>
          <w:p w:rsidR="00AD7B9A" w:rsidRPr="00AD7B9A" w:rsidRDefault="00AD7B9A" w:rsidP="00AD7B9A">
            <w:pPr>
              <w:widowControl w:val="0"/>
              <w:autoSpaceDE w:val="0"/>
              <w:autoSpaceDN w:val="0"/>
              <w:adjustRightInd w:val="0"/>
              <w:spacing w:after="0" w:line="240" w:lineRule="auto"/>
              <w:ind w:firstLine="266"/>
              <w:rPr>
                <w:rFonts w:ascii="Times New Roman" w:eastAsia="Times New Roman" w:hAnsi="Times New Roman" w:cs="Times New Roman"/>
                <w:color w:val="000000"/>
                <w:sz w:val="20"/>
                <w:szCs w:val="24"/>
                <w:lang w:eastAsia="lt-LT"/>
              </w:rPr>
            </w:pPr>
            <w:r w:rsidRPr="00AD7B9A">
              <w:rPr>
                <w:rFonts w:ascii="Times New Roman" w:eastAsia="Times New Roman" w:hAnsi="Times New Roman" w:cs="Times New Roman"/>
                <w:color w:val="000000"/>
                <w:sz w:val="20"/>
                <w:szCs w:val="24"/>
                <w:lang w:eastAsia="lt-LT"/>
              </w:rPr>
              <w:t>Pajamos už suteiktas paslaugas</w:t>
            </w:r>
          </w:p>
          <w:p w:rsidR="00AD7B9A" w:rsidRPr="00AD7B9A" w:rsidRDefault="00AD7B9A" w:rsidP="00AD7B9A">
            <w:pPr>
              <w:widowControl w:val="0"/>
              <w:autoSpaceDE w:val="0"/>
              <w:autoSpaceDN w:val="0"/>
              <w:adjustRightInd w:val="0"/>
              <w:spacing w:after="0" w:line="240" w:lineRule="auto"/>
              <w:ind w:firstLine="266"/>
              <w:rPr>
                <w:rFonts w:ascii="Times New Roman" w:eastAsia="Times New Roman" w:hAnsi="Times New Roman" w:cs="Times New Roman"/>
                <w:color w:val="000000"/>
                <w:sz w:val="20"/>
                <w:szCs w:val="24"/>
                <w:lang w:eastAsia="lt-LT"/>
              </w:rPr>
            </w:pPr>
            <w:r w:rsidRPr="00AD7B9A">
              <w:rPr>
                <w:rFonts w:ascii="Times New Roman" w:eastAsia="Times New Roman" w:hAnsi="Times New Roman" w:cs="Times New Roman"/>
                <w:color w:val="000000"/>
                <w:sz w:val="20"/>
                <w:szCs w:val="24"/>
                <w:lang w:eastAsia="lt-LT"/>
              </w:rPr>
              <w:t>SP</w:t>
            </w:r>
          </w:p>
        </w:tc>
        <w:tc>
          <w:tcPr>
            <w:tcW w:w="1254" w:type="dxa"/>
            <w:tcBorders>
              <w:top w:val="single" w:sz="4" w:space="0" w:color="auto"/>
              <w:left w:val="single" w:sz="4" w:space="0" w:color="auto"/>
              <w:bottom w:val="nil"/>
              <w:right w:val="single" w:sz="4" w:space="0" w:color="auto"/>
            </w:tcBorders>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 xml:space="preserve">       110</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0"/>
                <w:szCs w:val="24"/>
                <w:lang w:eastAsia="lt-LT"/>
              </w:rPr>
            </w:pPr>
          </w:p>
        </w:tc>
        <w:tc>
          <w:tcPr>
            <w:tcW w:w="1425" w:type="dxa"/>
            <w:tcBorders>
              <w:top w:val="single" w:sz="4" w:space="0" w:color="auto"/>
              <w:left w:val="single" w:sz="4" w:space="0" w:color="auto"/>
              <w:bottom w:val="nil"/>
              <w:right w:val="single" w:sz="4" w:space="0" w:color="auto"/>
            </w:tcBorders>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bCs/>
                <w:sz w:val="20"/>
                <w:szCs w:val="24"/>
                <w:lang w:eastAsia="lt-LT"/>
              </w:rPr>
            </w:pPr>
            <w:r w:rsidRPr="00AD7B9A">
              <w:rPr>
                <w:rFonts w:ascii="Times New Roman" w:eastAsia="Times New Roman" w:hAnsi="Times New Roman" w:cs="Times New Roman"/>
                <w:bCs/>
                <w:sz w:val="20"/>
                <w:szCs w:val="24"/>
                <w:lang w:eastAsia="lt-LT"/>
              </w:rPr>
              <w:t xml:space="preserve">         200</w:t>
            </w:r>
          </w:p>
        </w:tc>
        <w:tc>
          <w:tcPr>
            <w:tcW w:w="1394" w:type="dxa"/>
            <w:tcBorders>
              <w:top w:val="single" w:sz="4" w:space="0" w:color="auto"/>
              <w:left w:val="single" w:sz="4" w:space="0" w:color="auto"/>
              <w:bottom w:val="nil"/>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Cs/>
                <w:sz w:val="20"/>
                <w:szCs w:val="24"/>
                <w:lang w:eastAsia="lt-LT"/>
              </w:rPr>
            </w:pPr>
          </w:p>
        </w:tc>
        <w:tc>
          <w:tcPr>
            <w:tcW w:w="1368" w:type="dxa"/>
            <w:tcBorders>
              <w:top w:val="single" w:sz="4" w:space="0" w:color="auto"/>
              <w:left w:val="single" w:sz="4" w:space="0" w:color="auto"/>
              <w:bottom w:val="nil"/>
              <w:right w:val="single" w:sz="4" w:space="0" w:color="auto"/>
            </w:tcBorders>
            <w:vAlign w:val="center"/>
          </w:tcPr>
          <w:p w:rsidR="00AD7B9A" w:rsidRPr="00AD7B9A" w:rsidRDefault="00AD7B9A" w:rsidP="00AD7B9A">
            <w:pPr>
              <w:tabs>
                <w:tab w:val="center" w:pos="4153"/>
                <w:tab w:val="right" w:pos="8306"/>
              </w:tabs>
              <w:spacing w:after="0" w:line="240" w:lineRule="auto"/>
              <w:jc w:val="center"/>
              <w:rPr>
                <w:rFonts w:ascii="Times New Roman" w:eastAsia="Times New Roman" w:hAnsi="Times New Roman" w:cs="Times New Roman"/>
                <w:bCs/>
                <w:sz w:val="20"/>
                <w:szCs w:val="20"/>
                <w:lang w:eastAsia="lt-LT"/>
              </w:rPr>
            </w:pPr>
            <w:r w:rsidRPr="00AD7B9A">
              <w:rPr>
                <w:rFonts w:ascii="Times New Roman" w:eastAsia="Times New Roman" w:hAnsi="Times New Roman" w:cs="Times New Roman"/>
                <w:bCs/>
                <w:sz w:val="20"/>
                <w:szCs w:val="20"/>
                <w:lang w:eastAsia="lt-LT"/>
              </w:rPr>
              <w:t>100</w:t>
            </w:r>
          </w:p>
        </w:tc>
        <w:tc>
          <w:tcPr>
            <w:tcW w:w="1368" w:type="dxa"/>
            <w:tcBorders>
              <w:top w:val="single" w:sz="4" w:space="0" w:color="auto"/>
              <w:left w:val="single" w:sz="4" w:space="0" w:color="auto"/>
              <w:bottom w:val="nil"/>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Cs/>
                <w:sz w:val="20"/>
                <w:szCs w:val="24"/>
                <w:lang w:eastAsia="lt-LT"/>
              </w:rPr>
            </w:pPr>
            <w:r w:rsidRPr="00AD7B9A">
              <w:rPr>
                <w:rFonts w:ascii="Times New Roman" w:eastAsia="Times New Roman" w:hAnsi="Times New Roman" w:cs="Times New Roman"/>
                <w:bCs/>
                <w:sz w:val="20"/>
                <w:szCs w:val="24"/>
                <w:lang w:eastAsia="lt-LT"/>
              </w:rPr>
              <w:t>100</w:t>
            </w:r>
          </w:p>
        </w:tc>
      </w:tr>
      <w:tr w:rsidR="00AD7B9A" w:rsidRPr="00AD7B9A" w:rsidTr="009E01D2">
        <w:trPr>
          <w:cantSplit/>
        </w:trPr>
        <w:tc>
          <w:tcPr>
            <w:tcW w:w="1881" w:type="dxa"/>
            <w:tcBorders>
              <w:top w:val="single" w:sz="4" w:space="0" w:color="auto"/>
              <w:left w:val="single" w:sz="4" w:space="0" w:color="auto"/>
              <w:bottom w:val="single" w:sz="4" w:space="0" w:color="auto"/>
              <w:right w:val="single" w:sz="4" w:space="0" w:color="auto"/>
            </w:tcBorders>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b/>
                <w:sz w:val="20"/>
                <w:szCs w:val="24"/>
                <w:lang w:eastAsia="lt-LT"/>
              </w:rPr>
            </w:pPr>
          </w:p>
          <w:p w:rsidR="00AD7B9A" w:rsidRPr="00AD7B9A" w:rsidRDefault="00AD7B9A" w:rsidP="00AD7B9A">
            <w:pPr>
              <w:widowControl w:val="0"/>
              <w:numPr>
                <w:ilvl w:val="1"/>
                <w:numId w:val="33"/>
              </w:numPr>
              <w:autoSpaceDE w:val="0"/>
              <w:autoSpaceDN w:val="0"/>
              <w:adjustRightInd w:val="0"/>
              <w:spacing w:after="0" w:line="240" w:lineRule="auto"/>
              <w:rPr>
                <w:rFonts w:ascii="Times New Roman" w:eastAsia="Times New Roman" w:hAnsi="Times New Roman" w:cs="Times New Roman"/>
                <w:b/>
                <w:sz w:val="20"/>
                <w:szCs w:val="24"/>
                <w:lang w:eastAsia="lt-LT"/>
              </w:rPr>
            </w:pPr>
            <w:r w:rsidRPr="00AD7B9A">
              <w:rPr>
                <w:rFonts w:ascii="Times New Roman" w:eastAsia="Times New Roman" w:hAnsi="Times New Roman" w:cs="Times New Roman"/>
                <w:b/>
                <w:sz w:val="20"/>
                <w:szCs w:val="24"/>
                <w:lang w:eastAsia="lt-LT"/>
              </w:rPr>
              <w:t>Kiti šaltiniai:</w:t>
            </w: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0"/>
                <w:szCs w:val="24"/>
                <w:lang w:eastAsia="lt-LT"/>
              </w:rPr>
            </w:pPr>
          </w:p>
        </w:tc>
        <w:tc>
          <w:tcPr>
            <w:tcW w:w="125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bCs/>
                <w:sz w:val="20"/>
                <w:szCs w:val="24"/>
                <w:lang w:eastAsia="lt-LT"/>
              </w:rPr>
            </w:pPr>
            <w:r w:rsidRPr="00AD7B9A">
              <w:rPr>
                <w:rFonts w:ascii="Times New Roman" w:eastAsia="Times New Roman" w:hAnsi="Times New Roman" w:cs="Times New Roman"/>
                <w:b/>
                <w:bCs/>
                <w:sz w:val="20"/>
                <w:szCs w:val="24"/>
                <w:lang w:eastAsia="lt-LT"/>
              </w:rPr>
              <w:t>400</w:t>
            </w:r>
          </w:p>
        </w:tc>
        <w:tc>
          <w:tcPr>
            <w:tcW w:w="1425"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bCs/>
                <w:sz w:val="20"/>
                <w:szCs w:val="24"/>
                <w:lang w:eastAsia="lt-LT"/>
              </w:rPr>
            </w:pPr>
            <w:r w:rsidRPr="00AD7B9A">
              <w:rPr>
                <w:rFonts w:ascii="Times New Roman" w:eastAsia="Times New Roman" w:hAnsi="Times New Roman" w:cs="Times New Roman"/>
                <w:b/>
                <w:bCs/>
                <w:sz w:val="20"/>
                <w:szCs w:val="24"/>
                <w:lang w:eastAsia="lt-LT"/>
              </w:rPr>
              <w:t>500</w:t>
            </w:r>
          </w:p>
        </w:tc>
        <w:tc>
          <w:tcPr>
            <w:tcW w:w="139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bCs/>
                <w:sz w:val="20"/>
                <w:szCs w:val="24"/>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tabs>
                <w:tab w:val="center" w:pos="4153"/>
                <w:tab w:val="right" w:pos="8306"/>
              </w:tabs>
              <w:spacing w:after="0" w:line="240" w:lineRule="auto"/>
              <w:jc w:val="center"/>
              <w:rPr>
                <w:rFonts w:ascii="Times New Roman" w:eastAsia="Times New Roman" w:hAnsi="Times New Roman" w:cs="Times New Roman"/>
                <w:b/>
                <w:bCs/>
                <w:sz w:val="20"/>
                <w:szCs w:val="20"/>
                <w:lang w:eastAsia="lt-LT"/>
              </w:rPr>
            </w:pPr>
            <w:r w:rsidRPr="00AD7B9A">
              <w:rPr>
                <w:rFonts w:ascii="Times New Roman" w:eastAsia="Times New Roman" w:hAnsi="Times New Roman" w:cs="Times New Roman"/>
                <w:b/>
                <w:bCs/>
                <w:sz w:val="20"/>
                <w:szCs w:val="20"/>
                <w:lang w:eastAsia="lt-LT"/>
              </w:rPr>
              <w:t>500</w:t>
            </w: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
                <w:bCs/>
                <w:sz w:val="20"/>
                <w:szCs w:val="24"/>
                <w:lang w:eastAsia="lt-LT"/>
              </w:rPr>
            </w:pPr>
            <w:r w:rsidRPr="00AD7B9A">
              <w:rPr>
                <w:rFonts w:ascii="Times New Roman" w:eastAsia="Times New Roman" w:hAnsi="Times New Roman" w:cs="Times New Roman"/>
                <w:b/>
                <w:bCs/>
                <w:sz w:val="20"/>
                <w:szCs w:val="24"/>
                <w:lang w:eastAsia="lt-LT"/>
              </w:rPr>
              <w:t>500</w:t>
            </w:r>
          </w:p>
        </w:tc>
      </w:tr>
      <w:tr w:rsidR="00AD7B9A" w:rsidRPr="00AD7B9A" w:rsidTr="009E01D2">
        <w:trPr>
          <w:cantSplit/>
        </w:trPr>
        <w:tc>
          <w:tcPr>
            <w:tcW w:w="1881" w:type="dxa"/>
            <w:tcBorders>
              <w:top w:val="single" w:sz="4" w:space="0" w:color="auto"/>
              <w:left w:val="single" w:sz="4" w:space="0" w:color="auto"/>
              <w:bottom w:val="single" w:sz="4" w:space="0" w:color="auto"/>
              <w:right w:val="single" w:sz="4" w:space="0" w:color="auto"/>
            </w:tcBorders>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bCs/>
                <w:sz w:val="20"/>
                <w:szCs w:val="24"/>
                <w:lang w:eastAsia="lt-LT"/>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bCs/>
                <w:sz w:val="20"/>
                <w:szCs w:val="20"/>
                <w:lang w:eastAsia="lt-LT"/>
              </w:rPr>
            </w:pPr>
            <w:r w:rsidRPr="00AD7B9A">
              <w:rPr>
                <w:rFonts w:ascii="Times New Roman" w:eastAsia="Times New Roman" w:hAnsi="Times New Roman" w:cs="Times New Roman"/>
                <w:bCs/>
                <w:sz w:val="20"/>
                <w:szCs w:val="20"/>
                <w:lang w:eastAsia="lt-LT"/>
              </w:rPr>
              <w:t>2.2.1. 2% parama</w:t>
            </w:r>
          </w:p>
        </w:tc>
        <w:tc>
          <w:tcPr>
            <w:tcW w:w="125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400</w:t>
            </w:r>
          </w:p>
        </w:tc>
        <w:tc>
          <w:tcPr>
            <w:tcW w:w="1425"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500</w:t>
            </w:r>
          </w:p>
        </w:tc>
        <w:tc>
          <w:tcPr>
            <w:tcW w:w="139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tabs>
                <w:tab w:val="center" w:pos="4153"/>
                <w:tab w:val="right" w:pos="8306"/>
              </w:tabs>
              <w:spacing w:after="0" w:line="240" w:lineRule="auto"/>
              <w:jc w:val="center"/>
              <w:rPr>
                <w:rFonts w:ascii="Times New Roman" w:eastAsia="Times New Roman" w:hAnsi="Times New Roman" w:cs="Times New Roman"/>
                <w:sz w:val="20"/>
                <w:szCs w:val="20"/>
                <w:lang w:eastAsia="lt-LT"/>
              </w:rPr>
            </w:pPr>
            <w:r w:rsidRPr="00AD7B9A">
              <w:rPr>
                <w:rFonts w:ascii="Times New Roman" w:eastAsia="Times New Roman" w:hAnsi="Times New Roman" w:cs="Times New Roman"/>
                <w:sz w:val="20"/>
                <w:szCs w:val="20"/>
                <w:lang w:eastAsia="lt-LT"/>
              </w:rPr>
              <w:t>500</w:t>
            </w: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0"/>
                <w:szCs w:val="24"/>
                <w:lang w:eastAsia="lt-LT"/>
              </w:rPr>
            </w:pPr>
            <w:r w:rsidRPr="00AD7B9A">
              <w:rPr>
                <w:rFonts w:ascii="Times New Roman" w:eastAsia="Times New Roman" w:hAnsi="Times New Roman" w:cs="Times New Roman"/>
                <w:sz w:val="20"/>
                <w:szCs w:val="24"/>
                <w:lang w:eastAsia="lt-LT"/>
              </w:rPr>
              <w:t xml:space="preserve">         500</w:t>
            </w:r>
          </w:p>
        </w:tc>
      </w:tr>
      <w:tr w:rsidR="00AD7B9A" w:rsidRPr="00AD7B9A" w:rsidTr="009E01D2">
        <w:trPr>
          <w:cantSplit/>
        </w:trPr>
        <w:tc>
          <w:tcPr>
            <w:tcW w:w="1881" w:type="dxa"/>
            <w:tcBorders>
              <w:top w:val="single" w:sz="4" w:space="0" w:color="auto"/>
              <w:left w:val="single" w:sz="4" w:space="0" w:color="auto"/>
              <w:bottom w:val="single" w:sz="4" w:space="0" w:color="auto"/>
              <w:right w:val="single" w:sz="4" w:space="0" w:color="auto"/>
            </w:tcBorders>
          </w:tcPr>
          <w:p w:rsidR="00AD7B9A" w:rsidRPr="00AD7B9A" w:rsidRDefault="00AD7B9A" w:rsidP="00AD7B9A">
            <w:pPr>
              <w:suppressAutoHyphens/>
              <w:spacing w:after="0" w:line="240" w:lineRule="auto"/>
              <w:ind w:left="12"/>
              <w:rPr>
                <w:rFonts w:ascii="Times New Roman" w:eastAsia="Times New Roman" w:hAnsi="Times New Roman" w:cs="Times New Roman"/>
                <w:sz w:val="20"/>
                <w:szCs w:val="20"/>
                <w:lang w:eastAsia="ar-SA"/>
              </w:rPr>
            </w:pPr>
          </w:p>
          <w:p w:rsidR="00AD7B9A" w:rsidRPr="00AD7B9A" w:rsidRDefault="00AD7B9A" w:rsidP="00AD7B9A">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AD7B9A">
              <w:rPr>
                <w:rFonts w:ascii="Times New Roman" w:eastAsia="Times New Roman" w:hAnsi="Times New Roman" w:cs="Times New Roman"/>
                <w:sz w:val="20"/>
                <w:szCs w:val="20"/>
                <w:lang w:eastAsia="ar-SA"/>
              </w:rPr>
              <w:t>2.2.2. Skolintos lėšos</w:t>
            </w:r>
          </w:p>
        </w:tc>
        <w:tc>
          <w:tcPr>
            <w:tcW w:w="125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spacing w:after="0" w:line="240" w:lineRule="auto"/>
              <w:jc w:val="center"/>
              <w:rPr>
                <w:rFonts w:ascii="Times New Roman" w:eastAsia="Times New Roman" w:hAnsi="Times New Roman" w:cs="Times New Roman"/>
                <w:sz w:val="20"/>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9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tabs>
                <w:tab w:val="center" w:pos="4153"/>
                <w:tab w:val="right" w:pos="8306"/>
              </w:tabs>
              <w:spacing w:after="0" w:line="240" w:lineRule="auto"/>
              <w:jc w:val="center"/>
              <w:rPr>
                <w:rFonts w:ascii="Times New Roman" w:eastAsia="Times New Roman" w:hAnsi="Times New Roman" w:cs="Times New Roman"/>
                <w:sz w:val="20"/>
                <w:szCs w:val="20"/>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r>
      <w:tr w:rsidR="00AD7B9A" w:rsidRPr="00AD7B9A" w:rsidTr="009E01D2">
        <w:trPr>
          <w:cantSplit/>
        </w:trPr>
        <w:tc>
          <w:tcPr>
            <w:tcW w:w="1881" w:type="dxa"/>
            <w:tcBorders>
              <w:top w:val="single" w:sz="4" w:space="0" w:color="auto"/>
              <w:left w:val="single" w:sz="4" w:space="0" w:color="auto"/>
              <w:bottom w:val="single" w:sz="4" w:space="0" w:color="auto"/>
              <w:right w:val="single" w:sz="4" w:space="0" w:color="auto"/>
            </w:tcBorders>
          </w:tcPr>
          <w:p w:rsidR="00AD7B9A" w:rsidRPr="00AD7B9A" w:rsidRDefault="00AD7B9A" w:rsidP="00AD7B9A">
            <w:pPr>
              <w:tabs>
                <w:tab w:val="left" w:pos="851"/>
              </w:tabs>
              <w:suppressAutoHyphens/>
              <w:spacing w:before="140" w:after="140" w:line="240" w:lineRule="auto"/>
              <w:rPr>
                <w:rFonts w:ascii="Times New Roman" w:eastAsia="Times New Roman" w:hAnsi="Times New Roman" w:cs="Times New Roman"/>
                <w:sz w:val="20"/>
                <w:szCs w:val="20"/>
                <w:lang w:eastAsia="ar-SA"/>
              </w:rPr>
            </w:pPr>
            <w:r w:rsidRPr="00AD7B9A">
              <w:rPr>
                <w:rFonts w:ascii="Times New Roman" w:eastAsia="Times New Roman" w:hAnsi="Times New Roman" w:cs="Times New Roman"/>
                <w:sz w:val="20"/>
                <w:szCs w:val="20"/>
                <w:lang w:eastAsia="ar-SA"/>
              </w:rPr>
              <w:t>2.2.3. Tėvų įnašai ir rėmėjų lėšos</w:t>
            </w:r>
          </w:p>
        </w:tc>
        <w:tc>
          <w:tcPr>
            <w:tcW w:w="125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spacing w:after="0" w:line="240" w:lineRule="auto"/>
              <w:jc w:val="center"/>
              <w:rPr>
                <w:rFonts w:ascii="Times New Roman" w:eastAsia="Times New Roman" w:hAnsi="Times New Roman" w:cs="Times New Roman"/>
                <w:sz w:val="20"/>
                <w:szCs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right"/>
              <w:rPr>
                <w:rFonts w:ascii="Times New Roman" w:eastAsia="Times New Roman" w:hAnsi="Times New Roman" w:cs="Times New Roman"/>
                <w:sz w:val="20"/>
                <w:szCs w:val="24"/>
                <w:lang w:eastAsia="lt-LT"/>
              </w:rPr>
            </w:pPr>
          </w:p>
        </w:tc>
        <w:tc>
          <w:tcPr>
            <w:tcW w:w="139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tabs>
                <w:tab w:val="center" w:pos="4153"/>
                <w:tab w:val="right" w:pos="8306"/>
              </w:tabs>
              <w:spacing w:after="0" w:line="240" w:lineRule="auto"/>
              <w:jc w:val="center"/>
              <w:rPr>
                <w:rFonts w:ascii="Times New Roman" w:eastAsia="Times New Roman" w:hAnsi="Times New Roman" w:cs="Times New Roman"/>
                <w:sz w:val="20"/>
                <w:szCs w:val="20"/>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r>
      <w:tr w:rsidR="00AD7B9A" w:rsidRPr="00AD7B9A" w:rsidTr="009E01D2">
        <w:trPr>
          <w:cantSplit/>
        </w:trPr>
        <w:tc>
          <w:tcPr>
            <w:tcW w:w="1881" w:type="dxa"/>
            <w:tcBorders>
              <w:top w:val="single" w:sz="4" w:space="0" w:color="auto"/>
              <w:left w:val="single" w:sz="4" w:space="0" w:color="auto"/>
              <w:bottom w:val="single" w:sz="4" w:space="0" w:color="auto"/>
              <w:right w:val="single" w:sz="4" w:space="0" w:color="auto"/>
            </w:tcBorders>
          </w:tcPr>
          <w:p w:rsidR="00AD7B9A" w:rsidRPr="00AD7B9A" w:rsidRDefault="00AD7B9A" w:rsidP="00AD7B9A">
            <w:pPr>
              <w:tabs>
                <w:tab w:val="left" w:pos="851"/>
              </w:tabs>
              <w:suppressAutoHyphens/>
              <w:spacing w:before="140" w:after="140" w:line="240" w:lineRule="auto"/>
              <w:rPr>
                <w:rFonts w:ascii="Times New Roman" w:eastAsia="Times New Roman" w:hAnsi="Times New Roman" w:cs="Times New Roman"/>
                <w:sz w:val="20"/>
                <w:szCs w:val="20"/>
                <w:lang w:eastAsia="ar-SA"/>
              </w:rPr>
            </w:pPr>
            <w:r w:rsidRPr="00AD7B9A">
              <w:rPr>
                <w:rFonts w:ascii="Times New Roman" w:eastAsia="Times New Roman" w:hAnsi="Times New Roman" w:cs="Times New Roman"/>
                <w:sz w:val="20"/>
                <w:szCs w:val="20"/>
                <w:lang w:eastAsia="ar-SA"/>
              </w:rPr>
              <w:t xml:space="preserve">2.2.4. Projektinė veikla   </w:t>
            </w:r>
          </w:p>
        </w:tc>
        <w:tc>
          <w:tcPr>
            <w:tcW w:w="125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spacing w:after="0" w:line="240" w:lineRule="auto"/>
              <w:jc w:val="center"/>
              <w:rPr>
                <w:rFonts w:ascii="Times New Roman" w:eastAsia="Times New Roman" w:hAnsi="Times New Roman" w:cs="Times New Roman"/>
                <w:sz w:val="20"/>
                <w:szCs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9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tabs>
                <w:tab w:val="center" w:pos="4153"/>
                <w:tab w:val="right" w:pos="8306"/>
              </w:tabs>
              <w:spacing w:after="0" w:line="240" w:lineRule="auto"/>
              <w:jc w:val="center"/>
              <w:rPr>
                <w:rFonts w:ascii="Times New Roman" w:eastAsia="Times New Roman" w:hAnsi="Times New Roman" w:cs="Times New Roman"/>
                <w:sz w:val="20"/>
                <w:szCs w:val="20"/>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r>
      <w:tr w:rsidR="00AD7B9A" w:rsidRPr="00AD7B9A" w:rsidTr="009E01D2">
        <w:trPr>
          <w:cantSplit/>
        </w:trPr>
        <w:tc>
          <w:tcPr>
            <w:tcW w:w="1881" w:type="dxa"/>
            <w:tcBorders>
              <w:top w:val="single" w:sz="4" w:space="0" w:color="auto"/>
              <w:left w:val="single" w:sz="4" w:space="0" w:color="auto"/>
              <w:bottom w:val="single" w:sz="4" w:space="0" w:color="auto"/>
              <w:right w:val="single" w:sz="4" w:space="0" w:color="auto"/>
            </w:tcBorders>
          </w:tcPr>
          <w:p w:rsidR="00AD7B9A" w:rsidRPr="00AD7B9A" w:rsidRDefault="00AD7B9A" w:rsidP="00AD7B9A">
            <w:pPr>
              <w:tabs>
                <w:tab w:val="left" w:pos="851"/>
              </w:tabs>
              <w:suppressAutoHyphens/>
              <w:spacing w:before="140" w:after="140" w:line="240" w:lineRule="auto"/>
              <w:rPr>
                <w:rFonts w:ascii="Times New Roman" w:eastAsia="Times New Roman" w:hAnsi="Times New Roman" w:cs="Times New Roman"/>
                <w:sz w:val="20"/>
                <w:szCs w:val="20"/>
                <w:lang w:eastAsia="ar-SA"/>
              </w:rPr>
            </w:pPr>
            <w:r w:rsidRPr="00AD7B9A">
              <w:rPr>
                <w:rFonts w:ascii="Times New Roman" w:eastAsia="Times New Roman" w:hAnsi="Times New Roman" w:cs="Times New Roman"/>
                <w:sz w:val="20"/>
                <w:szCs w:val="20"/>
                <w:lang w:eastAsia="ar-SA"/>
              </w:rPr>
              <w:t>2.2.5.LR ŠMM</w:t>
            </w:r>
          </w:p>
        </w:tc>
        <w:tc>
          <w:tcPr>
            <w:tcW w:w="125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spacing w:after="0" w:line="240" w:lineRule="auto"/>
              <w:jc w:val="center"/>
              <w:rPr>
                <w:rFonts w:ascii="Times New Roman" w:eastAsia="Times New Roman" w:hAnsi="Times New Roman" w:cs="Times New Roman"/>
                <w:sz w:val="20"/>
                <w:szCs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9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tabs>
                <w:tab w:val="center" w:pos="4153"/>
                <w:tab w:val="right" w:pos="8306"/>
              </w:tabs>
              <w:spacing w:after="0" w:line="240" w:lineRule="auto"/>
              <w:jc w:val="center"/>
              <w:rPr>
                <w:rFonts w:ascii="Times New Roman" w:eastAsia="Times New Roman" w:hAnsi="Times New Roman" w:cs="Times New Roman"/>
                <w:sz w:val="20"/>
                <w:szCs w:val="20"/>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r>
      <w:tr w:rsidR="00AD7B9A" w:rsidRPr="00AD7B9A" w:rsidTr="009E01D2">
        <w:trPr>
          <w:cantSplit/>
        </w:trPr>
        <w:tc>
          <w:tcPr>
            <w:tcW w:w="1881" w:type="dxa"/>
            <w:tcBorders>
              <w:top w:val="single" w:sz="4" w:space="0" w:color="auto"/>
              <w:left w:val="single" w:sz="4" w:space="0" w:color="auto"/>
              <w:bottom w:val="single" w:sz="4" w:space="0" w:color="auto"/>
              <w:right w:val="single" w:sz="4" w:space="0" w:color="auto"/>
            </w:tcBorders>
          </w:tcPr>
          <w:p w:rsidR="00AD7B9A" w:rsidRPr="00AD7B9A" w:rsidRDefault="00AD7B9A" w:rsidP="00AD7B9A">
            <w:pPr>
              <w:tabs>
                <w:tab w:val="left" w:pos="851"/>
              </w:tabs>
              <w:suppressAutoHyphens/>
              <w:spacing w:before="140" w:after="140" w:line="240" w:lineRule="auto"/>
              <w:rPr>
                <w:rFonts w:ascii="Times New Roman" w:eastAsia="Times New Roman" w:hAnsi="Times New Roman" w:cs="Times New Roman"/>
                <w:sz w:val="20"/>
                <w:szCs w:val="20"/>
                <w:lang w:eastAsia="ar-SA"/>
              </w:rPr>
            </w:pPr>
            <w:r w:rsidRPr="00AD7B9A">
              <w:rPr>
                <w:rFonts w:ascii="Times New Roman" w:eastAsia="Times New Roman" w:hAnsi="Times New Roman" w:cs="Times New Roman"/>
                <w:sz w:val="20"/>
                <w:szCs w:val="20"/>
                <w:lang w:eastAsia="ar-SA"/>
              </w:rPr>
              <w:t>2.2.6. Rėmėjų lėšos</w:t>
            </w:r>
          </w:p>
        </w:tc>
        <w:tc>
          <w:tcPr>
            <w:tcW w:w="125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spacing w:after="0" w:line="240" w:lineRule="auto"/>
              <w:jc w:val="center"/>
              <w:rPr>
                <w:rFonts w:ascii="Times New Roman" w:eastAsia="Times New Roman" w:hAnsi="Times New Roman" w:cs="Times New Roman"/>
                <w:sz w:val="20"/>
                <w:szCs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9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tabs>
                <w:tab w:val="center" w:pos="4153"/>
                <w:tab w:val="right" w:pos="8306"/>
              </w:tabs>
              <w:spacing w:after="0" w:line="240" w:lineRule="auto"/>
              <w:jc w:val="center"/>
              <w:rPr>
                <w:rFonts w:ascii="Times New Roman" w:eastAsia="Times New Roman" w:hAnsi="Times New Roman" w:cs="Times New Roman"/>
                <w:sz w:val="20"/>
                <w:szCs w:val="20"/>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r>
      <w:tr w:rsidR="00AD7B9A" w:rsidRPr="00AD7B9A" w:rsidTr="009E01D2">
        <w:trPr>
          <w:cantSplit/>
        </w:trPr>
        <w:tc>
          <w:tcPr>
            <w:tcW w:w="1881" w:type="dxa"/>
            <w:tcBorders>
              <w:top w:val="single" w:sz="4" w:space="0" w:color="auto"/>
              <w:left w:val="single" w:sz="4" w:space="0" w:color="auto"/>
              <w:bottom w:val="single" w:sz="4" w:space="0" w:color="auto"/>
              <w:right w:val="single" w:sz="4" w:space="0" w:color="auto"/>
            </w:tcBorders>
          </w:tcPr>
          <w:p w:rsidR="00AD7B9A" w:rsidRPr="00AD7B9A" w:rsidRDefault="00AD7B9A" w:rsidP="00AD7B9A">
            <w:pPr>
              <w:tabs>
                <w:tab w:val="left" w:pos="851"/>
              </w:tabs>
              <w:suppressAutoHyphens/>
              <w:spacing w:before="140" w:after="140" w:line="240" w:lineRule="auto"/>
              <w:rPr>
                <w:rFonts w:ascii="Times New Roman" w:eastAsia="Times New Roman" w:hAnsi="Times New Roman" w:cs="Times New Roman"/>
                <w:sz w:val="20"/>
                <w:szCs w:val="20"/>
                <w:lang w:eastAsia="ar-SA"/>
              </w:rPr>
            </w:pPr>
            <w:r w:rsidRPr="00AD7B9A">
              <w:rPr>
                <w:rFonts w:ascii="Times New Roman" w:eastAsia="Times New Roman" w:hAnsi="Times New Roman" w:cs="Times New Roman"/>
                <w:sz w:val="20"/>
                <w:szCs w:val="20"/>
                <w:lang w:eastAsia="ar-SA"/>
              </w:rPr>
              <w:t xml:space="preserve">2.2.7. </w:t>
            </w:r>
            <w:proofErr w:type="spellStart"/>
            <w:r w:rsidRPr="00AD7B9A">
              <w:rPr>
                <w:rFonts w:ascii="Times New Roman" w:eastAsia="Times New Roman" w:hAnsi="Times New Roman" w:cs="Times New Roman"/>
                <w:sz w:val="20"/>
                <w:szCs w:val="20"/>
                <w:lang w:eastAsia="ar-SA"/>
              </w:rPr>
              <w:t>Valstyb</w:t>
            </w:r>
            <w:proofErr w:type="spellEnd"/>
            <w:r w:rsidRPr="00AD7B9A">
              <w:rPr>
                <w:rFonts w:ascii="Times New Roman" w:eastAsia="Times New Roman" w:hAnsi="Times New Roman" w:cs="Times New Roman"/>
                <w:sz w:val="20"/>
                <w:szCs w:val="20"/>
                <w:lang w:eastAsia="ar-SA"/>
              </w:rPr>
              <w:t>. dotacija</w:t>
            </w:r>
          </w:p>
        </w:tc>
        <w:tc>
          <w:tcPr>
            <w:tcW w:w="125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spacing w:after="0" w:line="240" w:lineRule="auto"/>
              <w:jc w:val="center"/>
              <w:rPr>
                <w:rFonts w:ascii="Times New Roman" w:eastAsia="Times New Roman" w:hAnsi="Times New Roman" w:cs="Times New Roman"/>
                <w:sz w:val="20"/>
                <w:szCs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94"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tabs>
                <w:tab w:val="center" w:pos="4153"/>
                <w:tab w:val="right" w:pos="8306"/>
              </w:tabs>
              <w:spacing w:after="0" w:line="240" w:lineRule="auto"/>
              <w:jc w:val="center"/>
              <w:rPr>
                <w:rFonts w:ascii="Times New Roman" w:eastAsia="Times New Roman" w:hAnsi="Times New Roman" w:cs="Times New Roman"/>
                <w:sz w:val="20"/>
                <w:szCs w:val="20"/>
                <w:lang w:eastAsia="lt-LT"/>
              </w:rPr>
            </w:pPr>
          </w:p>
        </w:tc>
        <w:tc>
          <w:tcPr>
            <w:tcW w:w="1368" w:type="dxa"/>
            <w:tcBorders>
              <w:top w:val="single" w:sz="4" w:space="0" w:color="auto"/>
              <w:left w:val="single" w:sz="4" w:space="0" w:color="auto"/>
              <w:bottom w:val="single" w:sz="4" w:space="0" w:color="auto"/>
              <w:right w:val="single" w:sz="4" w:space="0" w:color="auto"/>
            </w:tcBorders>
            <w:vAlign w:val="center"/>
          </w:tcPr>
          <w:p w:rsidR="00AD7B9A" w:rsidRPr="00AD7B9A" w:rsidRDefault="00AD7B9A" w:rsidP="00AD7B9A">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lt-LT"/>
              </w:rPr>
            </w:pPr>
          </w:p>
        </w:tc>
      </w:tr>
    </w:tbl>
    <w:p w:rsidR="0052153E" w:rsidRDefault="0052153E"/>
    <w:sectPr w:rsidR="005215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4B5A35"/>
    <w:multiLevelType w:val="singleLevel"/>
    <w:tmpl w:val="C19613EE"/>
    <w:lvl w:ilvl="0">
      <w:start w:val="1"/>
      <w:numFmt w:val="decimal"/>
      <w:lvlText w:val="2.%1"/>
      <w:legacy w:legacy="1" w:legacySpace="0" w:legacyIndent="437"/>
      <w:lvlJc w:val="left"/>
      <w:rPr>
        <w:rFonts w:ascii="Times New Roman" w:hAnsi="Times New Roman" w:cs="Times New Roman" w:hint="default"/>
      </w:rPr>
    </w:lvl>
  </w:abstractNum>
  <w:abstractNum w:abstractNumId="2" w15:restartNumberingAfterBreak="0">
    <w:nsid w:val="0C6D666F"/>
    <w:multiLevelType w:val="singleLevel"/>
    <w:tmpl w:val="3D542BEC"/>
    <w:lvl w:ilvl="0">
      <w:start w:val="1"/>
      <w:numFmt w:val="decimal"/>
      <w:pStyle w:val="Antrat3"/>
      <w:lvlText w:val="%1."/>
      <w:legacy w:legacy="1" w:legacySpace="0" w:legacyIndent="240"/>
      <w:lvlJc w:val="left"/>
      <w:rPr>
        <w:rFonts w:ascii="Times New Roman" w:hAnsi="Times New Roman" w:cs="Times New Roman" w:hint="default"/>
      </w:rPr>
    </w:lvl>
  </w:abstractNum>
  <w:abstractNum w:abstractNumId="3" w15:restartNumberingAfterBreak="0">
    <w:nsid w:val="0D791CBF"/>
    <w:multiLevelType w:val="singleLevel"/>
    <w:tmpl w:val="3300FBBE"/>
    <w:lvl w:ilvl="0">
      <w:start w:val="1"/>
      <w:numFmt w:val="decimal"/>
      <w:lvlText w:val="3.%1"/>
      <w:legacy w:legacy="1" w:legacySpace="0" w:legacyIndent="360"/>
      <w:lvlJc w:val="left"/>
      <w:rPr>
        <w:rFonts w:ascii="Times New Roman" w:hAnsi="Times New Roman" w:cs="Times New Roman" w:hint="default"/>
      </w:rPr>
    </w:lvl>
  </w:abstractNum>
  <w:abstractNum w:abstractNumId="4" w15:restartNumberingAfterBreak="0">
    <w:nsid w:val="116B7257"/>
    <w:multiLevelType w:val="multilevel"/>
    <w:tmpl w:val="97484324"/>
    <w:lvl w:ilvl="0">
      <w:start w:val="1"/>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5D25EFF"/>
    <w:multiLevelType w:val="hybridMultilevel"/>
    <w:tmpl w:val="772AFB6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6" w15:restartNumberingAfterBreak="0">
    <w:nsid w:val="21A625E9"/>
    <w:multiLevelType w:val="multilevel"/>
    <w:tmpl w:val="31DE6F42"/>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7" w15:restartNumberingAfterBreak="0">
    <w:nsid w:val="25031D68"/>
    <w:multiLevelType w:val="hybridMultilevel"/>
    <w:tmpl w:val="86641E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AD115E"/>
    <w:multiLevelType w:val="hybridMultilevel"/>
    <w:tmpl w:val="F982A042"/>
    <w:lvl w:ilvl="0" w:tplc="A148B49A">
      <w:start w:val="1"/>
      <w:numFmt w:val="decimal"/>
      <w:lvlText w:val="%1."/>
      <w:lvlJc w:val="left"/>
      <w:pPr>
        <w:ind w:left="1636" w:hanging="360"/>
      </w:pPr>
      <w:rPr>
        <w:rFonts w:cs="Times New Roman" w:hint="default"/>
      </w:rPr>
    </w:lvl>
    <w:lvl w:ilvl="1" w:tplc="04270019" w:tentative="1">
      <w:start w:val="1"/>
      <w:numFmt w:val="lowerLetter"/>
      <w:lvlText w:val="%2."/>
      <w:lvlJc w:val="left"/>
      <w:pPr>
        <w:ind w:left="2356" w:hanging="360"/>
      </w:pPr>
      <w:rPr>
        <w:rFonts w:cs="Times New Roman"/>
      </w:rPr>
    </w:lvl>
    <w:lvl w:ilvl="2" w:tplc="0427001B" w:tentative="1">
      <w:start w:val="1"/>
      <w:numFmt w:val="lowerRoman"/>
      <w:lvlText w:val="%3."/>
      <w:lvlJc w:val="right"/>
      <w:pPr>
        <w:ind w:left="3076" w:hanging="180"/>
      </w:pPr>
      <w:rPr>
        <w:rFonts w:cs="Times New Roman"/>
      </w:rPr>
    </w:lvl>
    <w:lvl w:ilvl="3" w:tplc="0427000F" w:tentative="1">
      <w:start w:val="1"/>
      <w:numFmt w:val="decimal"/>
      <w:lvlText w:val="%4."/>
      <w:lvlJc w:val="left"/>
      <w:pPr>
        <w:ind w:left="3796" w:hanging="360"/>
      </w:pPr>
      <w:rPr>
        <w:rFonts w:cs="Times New Roman"/>
      </w:rPr>
    </w:lvl>
    <w:lvl w:ilvl="4" w:tplc="04270019" w:tentative="1">
      <w:start w:val="1"/>
      <w:numFmt w:val="lowerLetter"/>
      <w:lvlText w:val="%5."/>
      <w:lvlJc w:val="left"/>
      <w:pPr>
        <w:ind w:left="4516" w:hanging="360"/>
      </w:pPr>
      <w:rPr>
        <w:rFonts w:cs="Times New Roman"/>
      </w:rPr>
    </w:lvl>
    <w:lvl w:ilvl="5" w:tplc="0427001B" w:tentative="1">
      <w:start w:val="1"/>
      <w:numFmt w:val="lowerRoman"/>
      <w:lvlText w:val="%6."/>
      <w:lvlJc w:val="right"/>
      <w:pPr>
        <w:ind w:left="5236" w:hanging="180"/>
      </w:pPr>
      <w:rPr>
        <w:rFonts w:cs="Times New Roman"/>
      </w:rPr>
    </w:lvl>
    <w:lvl w:ilvl="6" w:tplc="0427000F" w:tentative="1">
      <w:start w:val="1"/>
      <w:numFmt w:val="decimal"/>
      <w:lvlText w:val="%7."/>
      <w:lvlJc w:val="left"/>
      <w:pPr>
        <w:ind w:left="5956" w:hanging="360"/>
      </w:pPr>
      <w:rPr>
        <w:rFonts w:cs="Times New Roman"/>
      </w:rPr>
    </w:lvl>
    <w:lvl w:ilvl="7" w:tplc="04270019" w:tentative="1">
      <w:start w:val="1"/>
      <w:numFmt w:val="lowerLetter"/>
      <w:lvlText w:val="%8."/>
      <w:lvlJc w:val="left"/>
      <w:pPr>
        <w:ind w:left="6676" w:hanging="360"/>
      </w:pPr>
      <w:rPr>
        <w:rFonts w:cs="Times New Roman"/>
      </w:rPr>
    </w:lvl>
    <w:lvl w:ilvl="8" w:tplc="0427001B" w:tentative="1">
      <w:start w:val="1"/>
      <w:numFmt w:val="lowerRoman"/>
      <w:lvlText w:val="%9."/>
      <w:lvlJc w:val="right"/>
      <w:pPr>
        <w:ind w:left="7396" w:hanging="180"/>
      </w:pPr>
      <w:rPr>
        <w:rFonts w:cs="Times New Roman"/>
      </w:rPr>
    </w:lvl>
  </w:abstractNum>
  <w:abstractNum w:abstractNumId="9" w15:restartNumberingAfterBreak="0">
    <w:nsid w:val="2ECA3D17"/>
    <w:multiLevelType w:val="singleLevel"/>
    <w:tmpl w:val="D2B4E2AC"/>
    <w:lvl w:ilvl="0">
      <w:start w:val="2"/>
      <w:numFmt w:val="decimal"/>
      <w:lvlText w:val="%1."/>
      <w:legacy w:legacy="1" w:legacySpace="0" w:legacyIndent="240"/>
      <w:lvlJc w:val="left"/>
      <w:rPr>
        <w:rFonts w:ascii="Times New Roman" w:hAnsi="Times New Roman" w:cs="Times New Roman" w:hint="default"/>
      </w:rPr>
    </w:lvl>
  </w:abstractNum>
  <w:abstractNum w:abstractNumId="10" w15:restartNumberingAfterBreak="0">
    <w:nsid w:val="2F6163F2"/>
    <w:multiLevelType w:val="singleLevel"/>
    <w:tmpl w:val="30F239F6"/>
    <w:lvl w:ilvl="0">
      <w:start w:val="3"/>
      <w:numFmt w:val="decimal"/>
      <w:lvlText w:val="%1."/>
      <w:legacy w:legacy="1" w:legacySpace="0" w:legacyIndent="240"/>
      <w:lvlJc w:val="left"/>
      <w:rPr>
        <w:rFonts w:ascii="Times New Roman" w:hAnsi="Times New Roman" w:cs="Times New Roman" w:hint="default"/>
      </w:rPr>
    </w:lvl>
  </w:abstractNum>
  <w:abstractNum w:abstractNumId="11" w15:restartNumberingAfterBreak="0">
    <w:nsid w:val="33EA4A71"/>
    <w:multiLevelType w:val="singleLevel"/>
    <w:tmpl w:val="BBBA83A6"/>
    <w:lvl w:ilvl="0">
      <w:start w:val="1"/>
      <w:numFmt w:val="decimal"/>
      <w:lvlText w:val="1.%1"/>
      <w:legacy w:legacy="1" w:legacySpace="0" w:legacyIndent="427"/>
      <w:lvlJc w:val="left"/>
      <w:rPr>
        <w:rFonts w:ascii="Times New Roman" w:hAnsi="Times New Roman" w:cs="Times New Roman" w:hint="default"/>
      </w:rPr>
    </w:lvl>
  </w:abstractNum>
  <w:abstractNum w:abstractNumId="12" w15:restartNumberingAfterBreak="0">
    <w:nsid w:val="351A5DBC"/>
    <w:multiLevelType w:val="hybridMultilevel"/>
    <w:tmpl w:val="4558B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51245A"/>
    <w:multiLevelType w:val="singleLevel"/>
    <w:tmpl w:val="7556C39E"/>
    <w:lvl w:ilvl="0">
      <w:start w:val="1"/>
      <w:numFmt w:val="decimal"/>
      <w:lvlText w:val="2.%1"/>
      <w:legacy w:legacy="1" w:legacySpace="0" w:legacyIndent="360"/>
      <w:lvlJc w:val="left"/>
      <w:rPr>
        <w:rFonts w:ascii="Times New Roman" w:hAnsi="Times New Roman" w:cs="Times New Roman" w:hint="default"/>
      </w:rPr>
    </w:lvl>
  </w:abstractNum>
  <w:abstractNum w:abstractNumId="14" w15:restartNumberingAfterBreak="0">
    <w:nsid w:val="423245DE"/>
    <w:multiLevelType w:val="multilevel"/>
    <w:tmpl w:val="7D3E4F6C"/>
    <w:lvl w:ilvl="0">
      <w:start w:val="1"/>
      <w:numFmt w:val="upperRoman"/>
      <w:lvlText w:val="%1."/>
      <w:lvlJc w:val="left"/>
      <w:pPr>
        <w:ind w:left="1080" w:hanging="720"/>
      </w:pPr>
      <w:rPr>
        <w:rFonts w:cs="Times New Roman" w:hint="default"/>
      </w:rPr>
    </w:lvl>
    <w:lvl w:ilvl="1">
      <w:start w:val="2"/>
      <w:numFmt w:val="decimal"/>
      <w:isLgl/>
      <w:lvlText w:val="%1.%2."/>
      <w:lvlJc w:val="left"/>
      <w:pPr>
        <w:ind w:left="900" w:hanging="54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976010C"/>
    <w:multiLevelType w:val="hybridMultilevel"/>
    <w:tmpl w:val="80B0578A"/>
    <w:lvl w:ilvl="0" w:tplc="E654CDBE">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1BD191D"/>
    <w:multiLevelType w:val="multilevel"/>
    <w:tmpl w:val="311A2B3E"/>
    <w:lvl w:ilvl="0">
      <w:start w:val="2"/>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55444E9D"/>
    <w:multiLevelType w:val="hybridMultilevel"/>
    <w:tmpl w:val="82F0B234"/>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8" w15:restartNumberingAfterBreak="0">
    <w:nsid w:val="55F73E1D"/>
    <w:multiLevelType w:val="hybridMultilevel"/>
    <w:tmpl w:val="B546DC10"/>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246402"/>
    <w:multiLevelType w:val="multilevel"/>
    <w:tmpl w:val="F97A7B9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5A5A04D3"/>
    <w:multiLevelType w:val="hybridMultilevel"/>
    <w:tmpl w:val="EDDCC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B80929"/>
    <w:multiLevelType w:val="hybridMultilevel"/>
    <w:tmpl w:val="08F0580C"/>
    <w:lvl w:ilvl="0" w:tplc="B54CBCCA">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22" w15:restartNumberingAfterBreak="0">
    <w:nsid w:val="5BCB4D67"/>
    <w:multiLevelType w:val="hybridMultilevel"/>
    <w:tmpl w:val="D0968752"/>
    <w:lvl w:ilvl="0" w:tplc="2092C52C">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DDD4374"/>
    <w:multiLevelType w:val="hybridMultilevel"/>
    <w:tmpl w:val="44D89DB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69F34D91"/>
    <w:multiLevelType w:val="hybridMultilevel"/>
    <w:tmpl w:val="468273B4"/>
    <w:lvl w:ilvl="0" w:tplc="C82A7CFC">
      <w:start w:val="2014"/>
      <w:numFmt w:val="bullet"/>
      <w:lvlText w:val=""/>
      <w:lvlJc w:val="left"/>
      <w:pPr>
        <w:ind w:left="1020" w:hanging="360"/>
      </w:pPr>
      <w:rPr>
        <w:rFonts w:ascii="Symbol" w:eastAsia="Times New Roman" w:hAnsi="Symbol" w:hint="default"/>
      </w:rPr>
    </w:lvl>
    <w:lvl w:ilvl="1" w:tplc="04270003" w:tentative="1">
      <w:start w:val="1"/>
      <w:numFmt w:val="bullet"/>
      <w:lvlText w:val="o"/>
      <w:lvlJc w:val="left"/>
      <w:pPr>
        <w:ind w:left="1740" w:hanging="360"/>
      </w:pPr>
      <w:rPr>
        <w:rFonts w:ascii="Courier New" w:hAnsi="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25" w15:restartNumberingAfterBreak="0">
    <w:nsid w:val="6F2B0F9C"/>
    <w:multiLevelType w:val="hybridMultilevel"/>
    <w:tmpl w:val="B552BAA2"/>
    <w:lvl w:ilvl="0" w:tplc="FAD0C1FE">
      <w:start w:val="1"/>
      <w:numFmt w:val="upperRoman"/>
      <w:lvlText w:val="%1."/>
      <w:lvlJc w:val="left"/>
      <w:pPr>
        <w:ind w:left="1996" w:hanging="720"/>
      </w:pPr>
      <w:rPr>
        <w:rFonts w:cs="Times New Roman" w:hint="default"/>
      </w:rPr>
    </w:lvl>
    <w:lvl w:ilvl="1" w:tplc="04270019" w:tentative="1">
      <w:start w:val="1"/>
      <w:numFmt w:val="lowerLetter"/>
      <w:lvlText w:val="%2."/>
      <w:lvlJc w:val="left"/>
      <w:pPr>
        <w:ind w:left="2356" w:hanging="360"/>
      </w:pPr>
      <w:rPr>
        <w:rFonts w:cs="Times New Roman"/>
      </w:rPr>
    </w:lvl>
    <w:lvl w:ilvl="2" w:tplc="0427001B" w:tentative="1">
      <w:start w:val="1"/>
      <w:numFmt w:val="lowerRoman"/>
      <w:lvlText w:val="%3."/>
      <w:lvlJc w:val="right"/>
      <w:pPr>
        <w:ind w:left="3076" w:hanging="180"/>
      </w:pPr>
      <w:rPr>
        <w:rFonts w:cs="Times New Roman"/>
      </w:rPr>
    </w:lvl>
    <w:lvl w:ilvl="3" w:tplc="0427000F" w:tentative="1">
      <w:start w:val="1"/>
      <w:numFmt w:val="decimal"/>
      <w:lvlText w:val="%4."/>
      <w:lvlJc w:val="left"/>
      <w:pPr>
        <w:ind w:left="3796" w:hanging="360"/>
      </w:pPr>
      <w:rPr>
        <w:rFonts w:cs="Times New Roman"/>
      </w:rPr>
    </w:lvl>
    <w:lvl w:ilvl="4" w:tplc="04270019" w:tentative="1">
      <w:start w:val="1"/>
      <w:numFmt w:val="lowerLetter"/>
      <w:lvlText w:val="%5."/>
      <w:lvlJc w:val="left"/>
      <w:pPr>
        <w:ind w:left="4516" w:hanging="360"/>
      </w:pPr>
      <w:rPr>
        <w:rFonts w:cs="Times New Roman"/>
      </w:rPr>
    </w:lvl>
    <w:lvl w:ilvl="5" w:tplc="0427001B" w:tentative="1">
      <w:start w:val="1"/>
      <w:numFmt w:val="lowerRoman"/>
      <w:lvlText w:val="%6."/>
      <w:lvlJc w:val="right"/>
      <w:pPr>
        <w:ind w:left="5236" w:hanging="180"/>
      </w:pPr>
      <w:rPr>
        <w:rFonts w:cs="Times New Roman"/>
      </w:rPr>
    </w:lvl>
    <w:lvl w:ilvl="6" w:tplc="0427000F" w:tentative="1">
      <w:start w:val="1"/>
      <w:numFmt w:val="decimal"/>
      <w:lvlText w:val="%7."/>
      <w:lvlJc w:val="left"/>
      <w:pPr>
        <w:ind w:left="5956" w:hanging="360"/>
      </w:pPr>
      <w:rPr>
        <w:rFonts w:cs="Times New Roman"/>
      </w:rPr>
    </w:lvl>
    <w:lvl w:ilvl="7" w:tplc="04270019" w:tentative="1">
      <w:start w:val="1"/>
      <w:numFmt w:val="lowerLetter"/>
      <w:lvlText w:val="%8."/>
      <w:lvlJc w:val="left"/>
      <w:pPr>
        <w:ind w:left="6676" w:hanging="360"/>
      </w:pPr>
      <w:rPr>
        <w:rFonts w:cs="Times New Roman"/>
      </w:rPr>
    </w:lvl>
    <w:lvl w:ilvl="8" w:tplc="0427001B" w:tentative="1">
      <w:start w:val="1"/>
      <w:numFmt w:val="lowerRoman"/>
      <w:lvlText w:val="%9."/>
      <w:lvlJc w:val="right"/>
      <w:pPr>
        <w:ind w:left="7396" w:hanging="180"/>
      </w:pPr>
      <w:rPr>
        <w:rFonts w:cs="Times New Roman"/>
      </w:rPr>
    </w:lvl>
  </w:abstractNum>
  <w:abstractNum w:abstractNumId="26" w15:restartNumberingAfterBreak="0">
    <w:nsid w:val="702217D4"/>
    <w:multiLevelType w:val="singleLevel"/>
    <w:tmpl w:val="CE52B952"/>
    <w:lvl w:ilvl="0">
      <w:start w:val="4"/>
      <w:numFmt w:val="decimal"/>
      <w:lvlText w:val="1.%1"/>
      <w:legacy w:legacy="1" w:legacySpace="0" w:legacyIndent="427"/>
      <w:lvlJc w:val="left"/>
      <w:rPr>
        <w:rFonts w:ascii="Times New Roman" w:hAnsi="Times New Roman" w:cs="Times New Roman" w:hint="default"/>
      </w:rPr>
    </w:lvl>
  </w:abstractNum>
  <w:abstractNum w:abstractNumId="27" w15:restartNumberingAfterBreak="0">
    <w:nsid w:val="716F0BBE"/>
    <w:multiLevelType w:val="singleLevel"/>
    <w:tmpl w:val="3A52C034"/>
    <w:lvl w:ilvl="0">
      <w:start w:val="2"/>
      <w:numFmt w:val="decimal"/>
      <w:lvlText w:val="3.%1"/>
      <w:legacy w:legacy="1" w:legacySpace="0" w:legacyIndent="370"/>
      <w:lvlJc w:val="left"/>
      <w:rPr>
        <w:rFonts w:ascii="Times New Roman" w:hAnsi="Times New Roman" w:cs="Times New Roman" w:hint="default"/>
      </w:rPr>
    </w:lvl>
  </w:abstractNum>
  <w:abstractNum w:abstractNumId="28" w15:restartNumberingAfterBreak="0">
    <w:nsid w:val="75BA36DE"/>
    <w:multiLevelType w:val="singleLevel"/>
    <w:tmpl w:val="3300FBBE"/>
    <w:lvl w:ilvl="0">
      <w:start w:val="1"/>
      <w:numFmt w:val="decimal"/>
      <w:lvlText w:val="3.%1"/>
      <w:legacy w:legacy="1" w:legacySpace="0" w:legacyIndent="360"/>
      <w:lvlJc w:val="left"/>
      <w:rPr>
        <w:rFonts w:ascii="Times New Roman" w:hAnsi="Times New Roman" w:cs="Times New Roman" w:hint="default"/>
      </w:rPr>
    </w:lvl>
  </w:abstractNum>
  <w:abstractNum w:abstractNumId="29" w15:restartNumberingAfterBreak="0">
    <w:nsid w:val="7CE770CE"/>
    <w:multiLevelType w:val="singleLevel"/>
    <w:tmpl w:val="BBBA83A6"/>
    <w:lvl w:ilvl="0">
      <w:start w:val="1"/>
      <w:numFmt w:val="decimal"/>
      <w:lvlText w:val="1.%1"/>
      <w:legacy w:legacy="1" w:legacySpace="0" w:legacyIndent="427"/>
      <w:lvlJc w:val="left"/>
      <w:rPr>
        <w:rFonts w:ascii="Times New Roman" w:hAnsi="Times New Roman" w:cs="Times New Roman" w:hint="default"/>
      </w:rPr>
    </w:lvl>
  </w:abstractNum>
  <w:num w:numId="1">
    <w:abstractNumId w:val="2"/>
  </w:num>
  <w:num w:numId="2">
    <w:abstractNumId w:val="9"/>
  </w:num>
  <w:num w:numId="3">
    <w:abstractNumId w:val="10"/>
  </w:num>
  <w:num w:numId="4">
    <w:abstractNumId w:val="29"/>
  </w:num>
  <w:num w:numId="5">
    <w:abstractNumId w:val="29"/>
    <w:lvlOverride w:ilvl="0">
      <w:lvl w:ilvl="0">
        <w:start w:val="1"/>
        <w:numFmt w:val="decimal"/>
        <w:lvlText w:val="1.%1"/>
        <w:legacy w:legacy="1" w:legacySpace="0" w:legacyIndent="346"/>
        <w:lvlJc w:val="left"/>
        <w:rPr>
          <w:rFonts w:ascii="Times New Roman" w:hAnsi="Times New Roman" w:cs="Times New Roman" w:hint="default"/>
        </w:rPr>
      </w:lvl>
    </w:lvlOverride>
  </w:num>
  <w:num w:numId="6">
    <w:abstractNumId w:val="26"/>
  </w:num>
  <w:num w:numId="7">
    <w:abstractNumId w:val="26"/>
    <w:lvlOverride w:ilvl="0">
      <w:lvl w:ilvl="0">
        <w:start w:val="4"/>
        <w:numFmt w:val="decimal"/>
        <w:lvlText w:val="1.%1"/>
        <w:legacy w:legacy="1" w:legacySpace="0" w:legacyIndent="336"/>
        <w:lvlJc w:val="left"/>
        <w:rPr>
          <w:rFonts w:ascii="Times New Roman" w:hAnsi="Times New Roman" w:cs="Times New Roman" w:hint="default"/>
        </w:rPr>
      </w:lvl>
    </w:lvlOverride>
  </w:num>
  <w:num w:numId="8">
    <w:abstractNumId w:val="1"/>
  </w:num>
  <w:num w:numId="9">
    <w:abstractNumId w:val="28"/>
  </w:num>
  <w:num w:numId="10">
    <w:abstractNumId w:val="11"/>
  </w:num>
  <w:num w:numId="11">
    <w:abstractNumId w:val="11"/>
    <w:lvlOverride w:ilvl="0">
      <w:lvl w:ilvl="0">
        <w:start w:val="1"/>
        <w:numFmt w:val="decimal"/>
        <w:lvlText w:val="1.%1"/>
        <w:legacy w:legacy="1" w:legacySpace="0" w:legacyIndent="332"/>
        <w:lvlJc w:val="left"/>
        <w:rPr>
          <w:rFonts w:ascii="Times New Roman" w:hAnsi="Times New Roman" w:cs="Times New Roman" w:hint="default"/>
        </w:rPr>
      </w:lvl>
    </w:lvlOverride>
  </w:num>
  <w:num w:numId="12">
    <w:abstractNumId w:val="13"/>
  </w:num>
  <w:num w:numId="13">
    <w:abstractNumId w:val="3"/>
  </w:num>
  <w:num w:numId="14">
    <w:abstractNumId w:val="27"/>
  </w:num>
  <w:num w:numId="15">
    <w:abstractNumId w:val="20"/>
  </w:num>
  <w:num w:numId="16">
    <w:abstractNumId w:val="12"/>
  </w:num>
  <w:num w:numId="17">
    <w:abstractNumId w:val="5"/>
  </w:num>
  <w:num w:numId="18">
    <w:abstractNumId w:val="17"/>
  </w:num>
  <w:num w:numId="19">
    <w:abstractNumId w:val="7"/>
  </w:num>
  <w:num w:numId="20">
    <w:abstractNumId w:val="24"/>
  </w:num>
  <w:num w:numId="21">
    <w:abstractNumId w:val="23"/>
  </w:num>
  <w:num w:numId="22">
    <w:abstractNumId w:val="14"/>
  </w:num>
  <w:num w:numId="23">
    <w:abstractNumId w:val="19"/>
  </w:num>
  <w:num w:numId="24">
    <w:abstractNumId w:val="6"/>
  </w:num>
  <w:num w:numId="25">
    <w:abstractNumId w:val="4"/>
  </w:num>
  <w:num w:numId="26">
    <w:abstractNumId w:val="21"/>
  </w:num>
  <w:num w:numId="27">
    <w:abstractNumId w:val="15"/>
  </w:num>
  <w:num w:numId="28">
    <w:abstractNumId w:val="22"/>
  </w:num>
  <w:num w:numId="29">
    <w:abstractNumId w:val="8"/>
  </w:num>
  <w:num w:numId="30">
    <w:abstractNumId w:val="25"/>
  </w:num>
  <w:num w:numId="31">
    <w:abstractNumId w:val="1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B9A"/>
    <w:rsid w:val="002B670C"/>
    <w:rsid w:val="0052153E"/>
    <w:rsid w:val="008857F7"/>
    <w:rsid w:val="009926E2"/>
    <w:rsid w:val="00AD7B9A"/>
    <w:rsid w:val="00AE0F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3D3509E-18CC-47B1-A83B-76AC92B4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AD7B9A"/>
    <w:pPr>
      <w:keepNext/>
      <w:widowControl w:val="0"/>
      <w:spacing w:after="0" w:line="240" w:lineRule="auto"/>
      <w:jc w:val="center"/>
      <w:outlineLvl w:val="0"/>
    </w:pPr>
    <w:rPr>
      <w:rFonts w:ascii="Times New Roman" w:eastAsia="Times New Roman" w:hAnsi="Times New Roman" w:cs="Times New Roman"/>
      <w:b/>
      <w:bCs/>
      <w:caps/>
      <w:szCs w:val="20"/>
    </w:rPr>
  </w:style>
  <w:style w:type="paragraph" w:styleId="Antrat2">
    <w:name w:val="heading 2"/>
    <w:basedOn w:val="prastasis"/>
    <w:next w:val="prastasis"/>
    <w:link w:val="Antrat2Diagrama"/>
    <w:uiPriority w:val="9"/>
    <w:semiHidden/>
    <w:unhideWhenUsed/>
    <w:qFormat/>
    <w:rsid w:val="00AD7B9A"/>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lang w:eastAsia="lt-LT"/>
    </w:rPr>
  </w:style>
  <w:style w:type="paragraph" w:styleId="Antrat3">
    <w:name w:val="heading 3"/>
    <w:basedOn w:val="prastasis"/>
    <w:next w:val="prastasis"/>
    <w:link w:val="Antrat3Diagrama"/>
    <w:uiPriority w:val="9"/>
    <w:qFormat/>
    <w:rsid w:val="00AD7B9A"/>
    <w:pPr>
      <w:keepNext/>
      <w:numPr>
        <w:numId w:val="1"/>
      </w:numPr>
      <w:suppressAutoHyphens/>
      <w:spacing w:after="0" w:line="240" w:lineRule="auto"/>
      <w:ind w:right="-766"/>
      <w:jc w:val="center"/>
      <w:outlineLvl w:val="2"/>
    </w:pPr>
    <w:rPr>
      <w:rFonts w:ascii="Times New Roman" w:eastAsia="Times New Roman" w:hAnsi="Times New Roman" w:cs="Times New Roman"/>
      <w:b/>
      <w:bCs/>
      <w:sz w:val="24"/>
      <w:szCs w:val="24"/>
      <w:lang w:eastAsia="ar-SA"/>
    </w:rPr>
  </w:style>
  <w:style w:type="paragraph" w:styleId="Antrat4">
    <w:name w:val="heading 4"/>
    <w:basedOn w:val="prastasis"/>
    <w:next w:val="prastasis"/>
    <w:link w:val="Antrat4Diagrama"/>
    <w:uiPriority w:val="9"/>
    <w:semiHidden/>
    <w:unhideWhenUsed/>
    <w:qFormat/>
    <w:rsid w:val="00AD7B9A"/>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7B9A"/>
    <w:rPr>
      <w:rFonts w:ascii="Times New Roman" w:eastAsia="Times New Roman" w:hAnsi="Times New Roman" w:cs="Times New Roman"/>
      <w:b/>
      <w:bCs/>
      <w:caps/>
      <w:szCs w:val="20"/>
    </w:rPr>
  </w:style>
  <w:style w:type="character" w:customStyle="1" w:styleId="Antrat2Diagrama">
    <w:name w:val="Antraštė 2 Diagrama"/>
    <w:basedOn w:val="Numatytasispastraiposriftas"/>
    <w:link w:val="Antrat2"/>
    <w:uiPriority w:val="9"/>
    <w:semiHidden/>
    <w:rsid w:val="00AD7B9A"/>
    <w:rPr>
      <w:rFonts w:ascii="Calibri Light" w:eastAsia="Times New Roman" w:hAnsi="Calibri Light" w:cs="Times New Roman"/>
      <w:b/>
      <w:bCs/>
      <w:i/>
      <w:iCs/>
      <w:sz w:val="28"/>
      <w:szCs w:val="28"/>
      <w:lang w:eastAsia="lt-LT"/>
    </w:rPr>
  </w:style>
  <w:style w:type="character" w:customStyle="1" w:styleId="Antrat3Diagrama">
    <w:name w:val="Antraštė 3 Diagrama"/>
    <w:basedOn w:val="Numatytasispastraiposriftas"/>
    <w:link w:val="Antrat3"/>
    <w:uiPriority w:val="9"/>
    <w:rsid w:val="00AD7B9A"/>
    <w:rPr>
      <w:rFonts w:ascii="Times New Roman" w:eastAsia="Times New Roman" w:hAnsi="Times New Roman" w:cs="Times New Roman"/>
      <w:b/>
      <w:bCs/>
      <w:sz w:val="24"/>
      <w:szCs w:val="24"/>
      <w:lang w:eastAsia="ar-SA"/>
    </w:rPr>
  </w:style>
  <w:style w:type="character" w:customStyle="1" w:styleId="Antrat4Diagrama">
    <w:name w:val="Antraštė 4 Diagrama"/>
    <w:basedOn w:val="Numatytasispastraiposriftas"/>
    <w:link w:val="Antrat4"/>
    <w:uiPriority w:val="9"/>
    <w:semiHidden/>
    <w:rsid w:val="00AD7B9A"/>
    <w:rPr>
      <w:rFonts w:ascii="Calibri" w:eastAsia="Times New Roman" w:hAnsi="Calibri" w:cs="Times New Roman"/>
      <w:b/>
      <w:bCs/>
      <w:sz w:val="28"/>
      <w:szCs w:val="28"/>
      <w:lang w:eastAsia="lt-LT"/>
    </w:rPr>
  </w:style>
  <w:style w:type="numbering" w:customStyle="1" w:styleId="Sraonra1">
    <w:name w:val="Sąrašo nėra1"/>
    <w:next w:val="Sraonra"/>
    <w:uiPriority w:val="99"/>
    <w:semiHidden/>
    <w:unhideWhenUsed/>
    <w:rsid w:val="00AD7B9A"/>
  </w:style>
  <w:style w:type="paragraph" w:customStyle="1" w:styleId="Style1">
    <w:name w:val="Style1"/>
    <w:basedOn w:val="prastasis"/>
    <w:uiPriority w:val="99"/>
    <w:rsid w:val="00AD7B9A"/>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lt-LT"/>
    </w:rPr>
  </w:style>
  <w:style w:type="paragraph" w:customStyle="1" w:styleId="Style2">
    <w:name w:val="Style2"/>
    <w:basedOn w:val="prastasis"/>
    <w:uiPriority w:val="99"/>
    <w:rsid w:val="00AD7B9A"/>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t-LT"/>
    </w:rPr>
  </w:style>
  <w:style w:type="paragraph" w:customStyle="1" w:styleId="Style3">
    <w:name w:val="Style3"/>
    <w:basedOn w:val="prastasis"/>
    <w:uiPriority w:val="99"/>
    <w:rsid w:val="00AD7B9A"/>
    <w:pPr>
      <w:widowControl w:val="0"/>
      <w:autoSpaceDE w:val="0"/>
      <w:autoSpaceDN w:val="0"/>
      <w:adjustRightInd w:val="0"/>
      <w:spacing w:after="0" w:line="275" w:lineRule="exact"/>
    </w:pPr>
    <w:rPr>
      <w:rFonts w:ascii="Times New Roman" w:eastAsia="Times New Roman" w:hAnsi="Times New Roman" w:cs="Times New Roman"/>
      <w:sz w:val="24"/>
      <w:szCs w:val="24"/>
      <w:lang w:eastAsia="lt-LT"/>
    </w:rPr>
  </w:style>
  <w:style w:type="paragraph" w:customStyle="1" w:styleId="Style4">
    <w:name w:val="Style4"/>
    <w:basedOn w:val="prastasis"/>
    <w:uiPriority w:val="99"/>
    <w:rsid w:val="00AD7B9A"/>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lt-LT"/>
    </w:rPr>
  </w:style>
  <w:style w:type="paragraph" w:customStyle="1" w:styleId="Style5">
    <w:name w:val="Style5"/>
    <w:basedOn w:val="prastasis"/>
    <w:uiPriority w:val="99"/>
    <w:rsid w:val="00AD7B9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Style6">
    <w:name w:val="Style6"/>
    <w:basedOn w:val="prastasis"/>
    <w:uiPriority w:val="99"/>
    <w:rsid w:val="00AD7B9A"/>
    <w:pPr>
      <w:widowControl w:val="0"/>
      <w:autoSpaceDE w:val="0"/>
      <w:autoSpaceDN w:val="0"/>
      <w:adjustRightInd w:val="0"/>
      <w:spacing w:after="0" w:line="276" w:lineRule="exact"/>
      <w:ind w:firstLine="1282"/>
      <w:jc w:val="both"/>
    </w:pPr>
    <w:rPr>
      <w:rFonts w:ascii="Times New Roman" w:eastAsia="Times New Roman" w:hAnsi="Times New Roman" w:cs="Times New Roman"/>
      <w:sz w:val="24"/>
      <w:szCs w:val="24"/>
      <w:lang w:eastAsia="lt-LT"/>
    </w:rPr>
  </w:style>
  <w:style w:type="paragraph" w:customStyle="1" w:styleId="Style7">
    <w:name w:val="Style7"/>
    <w:basedOn w:val="prastasis"/>
    <w:uiPriority w:val="99"/>
    <w:rsid w:val="00AD7B9A"/>
    <w:pPr>
      <w:widowControl w:val="0"/>
      <w:autoSpaceDE w:val="0"/>
      <w:autoSpaceDN w:val="0"/>
      <w:adjustRightInd w:val="0"/>
      <w:spacing w:after="0" w:line="277" w:lineRule="exact"/>
    </w:pPr>
    <w:rPr>
      <w:rFonts w:ascii="Times New Roman" w:eastAsia="Times New Roman" w:hAnsi="Times New Roman" w:cs="Times New Roman"/>
      <w:sz w:val="24"/>
      <w:szCs w:val="24"/>
      <w:lang w:eastAsia="lt-LT"/>
    </w:rPr>
  </w:style>
  <w:style w:type="paragraph" w:customStyle="1" w:styleId="Style8">
    <w:name w:val="Style8"/>
    <w:basedOn w:val="prastasis"/>
    <w:uiPriority w:val="99"/>
    <w:rsid w:val="00AD7B9A"/>
    <w:pPr>
      <w:widowControl w:val="0"/>
      <w:autoSpaceDE w:val="0"/>
      <w:autoSpaceDN w:val="0"/>
      <w:adjustRightInd w:val="0"/>
      <w:spacing w:after="0" w:line="1104" w:lineRule="exact"/>
    </w:pPr>
    <w:rPr>
      <w:rFonts w:ascii="Times New Roman" w:eastAsia="Times New Roman" w:hAnsi="Times New Roman" w:cs="Times New Roman"/>
      <w:sz w:val="24"/>
      <w:szCs w:val="24"/>
      <w:lang w:eastAsia="lt-LT"/>
    </w:rPr>
  </w:style>
  <w:style w:type="paragraph" w:customStyle="1" w:styleId="Style9">
    <w:name w:val="Style9"/>
    <w:basedOn w:val="prastasis"/>
    <w:uiPriority w:val="99"/>
    <w:rsid w:val="00AD7B9A"/>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0">
    <w:name w:val="Style10"/>
    <w:basedOn w:val="prastasis"/>
    <w:uiPriority w:val="99"/>
    <w:rsid w:val="00AD7B9A"/>
    <w:pPr>
      <w:widowControl w:val="0"/>
      <w:autoSpaceDE w:val="0"/>
      <w:autoSpaceDN w:val="0"/>
      <w:adjustRightInd w:val="0"/>
      <w:spacing w:after="0" w:line="250" w:lineRule="exact"/>
    </w:pPr>
    <w:rPr>
      <w:rFonts w:ascii="Times New Roman" w:eastAsia="Times New Roman" w:hAnsi="Times New Roman" w:cs="Times New Roman"/>
      <w:sz w:val="24"/>
      <w:szCs w:val="24"/>
      <w:lang w:eastAsia="lt-LT"/>
    </w:rPr>
  </w:style>
  <w:style w:type="paragraph" w:customStyle="1" w:styleId="Style11">
    <w:name w:val="Style11"/>
    <w:basedOn w:val="prastasis"/>
    <w:uiPriority w:val="99"/>
    <w:rsid w:val="00AD7B9A"/>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2">
    <w:name w:val="Style12"/>
    <w:basedOn w:val="prastasis"/>
    <w:uiPriority w:val="99"/>
    <w:rsid w:val="00AD7B9A"/>
    <w:pPr>
      <w:widowControl w:val="0"/>
      <w:autoSpaceDE w:val="0"/>
      <w:autoSpaceDN w:val="0"/>
      <w:adjustRightInd w:val="0"/>
      <w:spacing w:after="0" w:line="276" w:lineRule="exact"/>
      <w:ind w:firstLine="643"/>
    </w:pPr>
    <w:rPr>
      <w:rFonts w:ascii="Times New Roman" w:eastAsia="Times New Roman" w:hAnsi="Times New Roman" w:cs="Times New Roman"/>
      <w:sz w:val="24"/>
      <w:szCs w:val="24"/>
      <w:lang w:eastAsia="lt-LT"/>
    </w:rPr>
  </w:style>
  <w:style w:type="paragraph" w:customStyle="1" w:styleId="Style13">
    <w:name w:val="Style13"/>
    <w:basedOn w:val="prastasis"/>
    <w:uiPriority w:val="99"/>
    <w:rsid w:val="00AD7B9A"/>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lt-LT"/>
    </w:rPr>
  </w:style>
  <w:style w:type="paragraph" w:customStyle="1" w:styleId="Style14">
    <w:name w:val="Style14"/>
    <w:basedOn w:val="prastasis"/>
    <w:uiPriority w:val="99"/>
    <w:rsid w:val="00AD7B9A"/>
    <w:pPr>
      <w:widowControl w:val="0"/>
      <w:autoSpaceDE w:val="0"/>
      <w:autoSpaceDN w:val="0"/>
      <w:adjustRightInd w:val="0"/>
      <w:spacing w:after="0" w:line="274" w:lineRule="exact"/>
      <w:ind w:firstLine="557"/>
    </w:pPr>
    <w:rPr>
      <w:rFonts w:ascii="Times New Roman" w:eastAsia="Times New Roman" w:hAnsi="Times New Roman" w:cs="Times New Roman"/>
      <w:sz w:val="24"/>
      <w:szCs w:val="24"/>
      <w:lang w:eastAsia="lt-LT"/>
    </w:rPr>
  </w:style>
  <w:style w:type="paragraph" w:customStyle="1" w:styleId="Style15">
    <w:name w:val="Style15"/>
    <w:basedOn w:val="prastasis"/>
    <w:uiPriority w:val="99"/>
    <w:rsid w:val="00AD7B9A"/>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16">
    <w:name w:val="Style16"/>
    <w:basedOn w:val="prastasis"/>
    <w:uiPriority w:val="99"/>
    <w:rsid w:val="00AD7B9A"/>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lt-LT"/>
    </w:rPr>
  </w:style>
  <w:style w:type="paragraph" w:customStyle="1" w:styleId="Style17">
    <w:name w:val="Style17"/>
    <w:basedOn w:val="prastasis"/>
    <w:uiPriority w:val="99"/>
    <w:rsid w:val="00AD7B9A"/>
    <w:pPr>
      <w:widowControl w:val="0"/>
      <w:autoSpaceDE w:val="0"/>
      <w:autoSpaceDN w:val="0"/>
      <w:adjustRightInd w:val="0"/>
      <w:spacing w:after="0" w:line="278" w:lineRule="exact"/>
      <w:ind w:firstLine="1301"/>
    </w:pPr>
    <w:rPr>
      <w:rFonts w:ascii="Times New Roman" w:eastAsia="Times New Roman" w:hAnsi="Times New Roman" w:cs="Times New Roman"/>
      <w:sz w:val="24"/>
      <w:szCs w:val="24"/>
      <w:lang w:eastAsia="lt-LT"/>
    </w:rPr>
  </w:style>
  <w:style w:type="paragraph" w:customStyle="1" w:styleId="Style18">
    <w:name w:val="Style18"/>
    <w:basedOn w:val="prastasis"/>
    <w:uiPriority w:val="99"/>
    <w:rsid w:val="00AD7B9A"/>
    <w:pPr>
      <w:widowControl w:val="0"/>
      <w:autoSpaceDE w:val="0"/>
      <w:autoSpaceDN w:val="0"/>
      <w:adjustRightInd w:val="0"/>
      <w:spacing w:after="0" w:line="2486" w:lineRule="exact"/>
      <w:jc w:val="right"/>
    </w:pPr>
    <w:rPr>
      <w:rFonts w:ascii="Times New Roman" w:eastAsia="Times New Roman" w:hAnsi="Times New Roman" w:cs="Times New Roman"/>
      <w:sz w:val="24"/>
      <w:szCs w:val="24"/>
      <w:lang w:eastAsia="lt-LT"/>
    </w:rPr>
  </w:style>
  <w:style w:type="paragraph" w:customStyle="1" w:styleId="Style19">
    <w:name w:val="Style19"/>
    <w:basedOn w:val="prastasis"/>
    <w:uiPriority w:val="99"/>
    <w:rsid w:val="00AD7B9A"/>
    <w:pPr>
      <w:widowControl w:val="0"/>
      <w:autoSpaceDE w:val="0"/>
      <w:autoSpaceDN w:val="0"/>
      <w:adjustRightInd w:val="0"/>
      <w:spacing w:after="0" w:line="276" w:lineRule="exact"/>
      <w:ind w:firstLine="1320"/>
      <w:jc w:val="both"/>
    </w:pPr>
    <w:rPr>
      <w:rFonts w:ascii="Times New Roman" w:eastAsia="Times New Roman" w:hAnsi="Times New Roman" w:cs="Times New Roman"/>
      <w:sz w:val="24"/>
      <w:szCs w:val="24"/>
      <w:lang w:eastAsia="lt-LT"/>
    </w:rPr>
  </w:style>
  <w:style w:type="paragraph" w:customStyle="1" w:styleId="Style20">
    <w:name w:val="Style20"/>
    <w:basedOn w:val="prastasis"/>
    <w:uiPriority w:val="99"/>
    <w:rsid w:val="00AD7B9A"/>
    <w:pPr>
      <w:widowControl w:val="0"/>
      <w:autoSpaceDE w:val="0"/>
      <w:autoSpaceDN w:val="0"/>
      <w:adjustRightInd w:val="0"/>
      <w:spacing w:after="0" w:line="276" w:lineRule="exact"/>
      <w:ind w:firstLine="1296"/>
    </w:pPr>
    <w:rPr>
      <w:rFonts w:ascii="Times New Roman" w:eastAsia="Times New Roman" w:hAnsi="Times New Roman" w:cs="Times New Roman"/>
      <w:sz w:val="24"/>
      <w:szCs w:val="24"/>
      <w:lang w:eastAsia="lt-LT"/>
    </w:rPr>
  </w:style>
  <w:style w:type="paragraph" w:customStyle="1" w:styleId="Style21">
    <w:name w:val="Style21"/>
    <w:basedOn w:val="prastasis"/>
    <w:uiPriority w:val="99"/>
    <w:rsid w:val="00AD7B9A"/>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22">
    <w:name w:val="Style22"/>
    <w:basedOn w:val="prastasis"/>
    <w:uiPriority w:val="99"/>
    <w:rsid w:val="00AD7B9A"/>
    <w:pPr>
      <w:widowControl w:val="0"/>
      <w:autoSpaceDE w:val="0"/>
      <w:autoSpaceDN w:val="0"/>
      <w:adjustRightInd w:val="0"/>
      <w:spacing w:after="0" w:line="283" w:lineRule="exact"/>
      <w:ind w:firstLine="730"/>
    </w:pPr>
    <w:rPr>
      <w:rFonts w:ascii="Times New Roman" w:eastAsia="Times New Roman" w:hAnsi="Times New Roman" w:cs="Times New Roman"/>
      <w:sz w:val="24"/>
      <w:szCs w:val="24"/>
      <w:lang w:eastAsia="lt-LT"/>
    </w:rPr>
  </w:style>
  <w:style w:type="paragraph" w:customStyle="1" w:styleId="Style23">
    <w:name w:val="Style23"/>
    <w:basedOn w:val="prastasis"/>
    <w:uiPriority w:val="99"/>
    <w:rsid w:val="00AD7B9A"/>
    <w:pPr>
      <w:widowControl w:val="0"/>
      <w:autoSpaceDE w:val="0"/>
      <w:autoSpaceDN w:val="0"/>
      <w:adjustRightInd w:val="0"/>
      <w:spacing w:after="0" w:line="278" w:lineRule="exact"/>
      <w:ind w:firstLine="1349"/>
    </w:pPr>
    <w:rPr>
      <w:rFonts w:ascii="Times New Roman" w:eastAsia="Times New Roman" w:hAnsi="Times New Roman" w:cs="Times New Roman"/>
      <w:sz w:val="24"/>
      <w:szCs w:val="24"/>
      <w:lang w:eastAsia="lt-LT"/>
    </w:rPr>
  </w:style>
  <w:style w:type="paragraph" w:customStyle="1" w:styleId="Style24">
    <w:name w:val="Style24"/>
    <w:basedOn w:val="prastasis"/>
    <w:uiPriority w:val="99"/>
    <w:rsid w:val="00AD7B9A"/>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25">
    <w:name w:val="Style25"/>
    <w:basedOn w:val="prastasis"/>
    <w:uiPriority w:val="99"/>
    <w:rsid w:val="00AD7B9A"/>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27">
    <w:name w:val="Font Style27"/>
    <w:uiPriority w:val="99"/>
    <w:rsid w:val="00AD7B9A"/>
    <w:rPr>
      <w:rFonts w:ascii="Times New Roman" w:hAnsi="Times New Roman" w:cs="Times New Roman"/>
      <w:b/>
      <w:bCs/>
      <w:sz w:val="20"/>
      <w:szCs w:val="20"/>
    </w:rPr>
  </w:style>
  <w:style w:type="character" w:customStyle="1" w:styleId="FontStyle28">
    <w:name w:val="Font Style28"/>
    <w:uiPriority w:val="99"/>
    <w:rsid w:val="00AD7B9A"/>
    <w:rPr>
      <w:rFonts w:ascii="Times New Roman" w:hAnsi="Times New Roman" w:cs="Times New Roman"/>
      <w:b/>
      <w:bCs/>
      <w:smallCaps/>
      <w:sz w:val="22"/>
      <w:szCs w:val="22"/>
    </w:rPr>
  </w:style>
  <w:style w:type="character" w:customStyle="1" w:styleId="FontStyle29">
    <w:name w:val="Font Style29"/>
    <w:uiPriority w:val="99"/>
    <w:rsid w:val="00AD7B9A"/>
    <w:rPr>
      <w:rFonts w:ascii="Times New Roman" w:hAnsi="Times New Roman" w:cs="Times New Roman"/>
      <w:sz w:val="22"/>
      <w:szCs w:val="22"/>
    </w:rPr>
  </w:style>
  <w:style w:type="character" w:customStyle="1" w:styleId="FontStyle30">
    <w:name w:val="Font Style30"/>
    <w:uiPriority w:val="99"/>
    <w:rsid w:val="00AD7B9A"/>
    <w:rPr>
      <w:rFonts w:ascii="Times New Roman" w:hAnsi="Times New Roman" w:cs="Times New Roman"/>
      <w:b/>
      <w:bCs/>
      <w:sz w:val="22"/>
      <w:szCs w:val="22"/>
    </w:rPr>
  </w:style>
  <w:style w:type="character" w:styleId="Hipersaitas">
    <w:name w:val="Hyperlink"/>
    <w:uiPriority w:val="99"/>
    <w:rsid w:val="00AD7B9A"/>
    <w:rPr>
      <w:rFonts w:cs="Times New Roman"/>
      <w:color w:val="0066CC"/>
      <w:u w:val="single"/>
    </w:rPr>
  </w:style>
  <w:style w:type="character" w:customStyle="1" w:styleId="FontStyle19">
    <w:name w:val="Font Style19"/>
    <w:uiPriority w:val="99"/>
    <w:rsid w:val="00AD7B9A"/>
    <w:rPr>
      <w:rFonts w:ascii="Times New Roman" w:hAnsi="Times New Roman"/>
      <w:sz w:val="22"/>
    </w:rPr>
  </w:style>
  <w:style w:type="paragraph" w:styleId="Betarp">
    <w:name w:val="No Spacing"/>
    <w:uiPriority w:val="99"/>
    <w:qFormat/>
    <w:rsid w:val="00AD7B9A"/>
    <w:pPr>
      <w:spacing w:after="0" w:line="240" w:lineRule="auto"/>
    </w:pPr>
    <w:rPr>
      <w:rFonts w:ascii="Calibri" w:eastAsia="Times New Roman" w:hAnsi="Calibri" w:cs="Times New Roman"/>
    </w:rPr>
  </w:style>
  <w:style w:type="character" w:customStyle="1" w:styleId="FontStyle18">
    <w:name w:val="Font Style18"/>
    <w:uiPriority w:val="99"/>
    <w:rsid w:val="00AD7B9A"/>
    <w:rPr>
      <w:rFonts w:ascii="Times New Roman" w:hAnsi="Times New Roman"/>
      <w:b/>
      <w:sz w:val="22"/>
    </w:rPr>
  </w:style>
  <w:style w:type="paragraph" w:styleId="prastasiniatinklio">
    <w:name w:val="Normal (Web)"/>
    <w:basedOn w:val="prastasis"/>
    <w:uiPriority w:val="99"/>
    <w:rsid w:val="00AD7B9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85">
    <w:name w:val="Font Style85"/>
    <w:uiPriority w:val="99"/>
    <w:rsid w:val="00AD7B9A"/>
    <w:rPr>
      <w:rFonts w:ascii="Times New Roman" w:hAnsi="Times New Roman"/>
      <w:b/>
      <w:sz w:val="22"/>
    </w:rPr>
  </w:style>
  <w:style w:type="character" w:customStyle="1" w:styleId="FontStyle14">
    <w:name w:val="Font Style14"/>
    <w:uiPriority w:val="99"/>
    <w:rsid w:val="00AD7B9A"/>
    <w:rPr>
      <w:rFonts w:ascii="Times New Roman" w:hAnsi="Times New Roman"/>
      <w:sz w:val="24"/>
    </w:rPr>
  </w:style>
  <w:style w:type="paragraph" w:styleId="Sraopastraipa">
    <w:name w:val="List Paragraph"/>
    <w:basedOn w:val="prastasis"/>
    <w:uiPriority w:val="99"/>
    <w:qFormat/>
    <w:rsid w:val="00AD7B9A"/>
    <w:pPr>
      <w:spacing w:after="0" w:line="240" w:lineRule="auto"/>
      <w:ind w:left="720"/>
      <w:contextualSpacing/>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rsid w:val="00AD7B9A"/>
    <w:pPr>
      <w:widowControl w:val="0"/>
      <w:autoSpaceDE w:val="0"/>
      <w:autoSpaceDN w:val="0"/>
      <w:adjustRightInd w:val="0"/>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AD7B9A"/>
    <w:rPr>
      <w:rFonts w:ascii="Segoe UI" w:eastAsia="Times New Roman" w:hAnsi="Segoe UI" w:cs="Segoe UI"/>
      <w:sz w:val="18"/>
      <w:szCs w:val="18"/>
      <w:lang w:eastAsia="lt-LT"/>
    </w:rPr>
  </w:style>
  <w:style w:type="table" w:styleId="Lentelstinklelis">
    <w:name w:val="Table Grid"/>
    <w:basedOn w:val="prastojilentel"/>
    <w:uiPriority w:val="99"/>
    <w:rsid w:val="00AD7B9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7B9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DefinitionTerm">
    <w:name w:val="Definition Term"/>
    <w:basedOn w:val="prastasis"/>
    <w:next w:val="prastasis"/>
    <w:rsid w:val="00AD7B9A"/>
    <w:pPr>
      <w:spacing w:after="0" w:line="240" w:lineRule="auto"/>
    </w:pPr>
    <w:rPr>
      <w:rFonts w:ascii="Times New Roman" w:eastAsia="Times New Roman" w:hAnsi="Times New Roman" w:cs="Times New Roman"/>
      <w:sz w:val="24"/>
      <w:szCs w:val="24"/>
      <w:lang w:eastAsia="lt-LT"/>
    </w:rPr>
  </w:style>
  <w:style w:type="paragraph" w:customStyle="1" w:styleId="Normaltab">
    <w:name w:val="Normal tab"/>
    <w:basedOn w:val="prastasis"/>
    <w:next w:val="prastasis"/>
    <w:rsid w:val="00AD7B9A"/>
    <w:pPr>
      <w:tabs>
        <w:tab w:val="left" w:pos="851"/>
      </w:tabs>
      <w:suppressAutoHyphens/>
      <w:spacing w:before="140" w:after="140" w:line="240" w:lineRule="auto"/>
    </w:pPr>
    <w:rPr>
      <w:rFonts w:ascii="HelveticaLT" w:eastAsia="Times New Roman" w:hAnsi="HelveticaLT" w:cs="Times New Roman"/>
      <w:caps/>
      <w:sz w:val="20"/>
      <w:szCs w:val="20"/>
      <w:lang w:eastAsia="ar-SA"/>
    </w:rPr>
  </w:style>
  <w:style w:type="paragraph" w:customStyle="1" w:styleId="font5">
    <w:name w:val="font5"/>
    <w:basedOn w:val="prastasis"/>
    <w:rsid w:val="00AD7B9A"/>
    <w:pPr>
      <w:suppressAutoHyphens/>
      <w:spacing w:before="280" w:after="280" w:line="240" w:lineRule="auto"/>
    </w:pPr>
    <w:rPr>
      <w:rFonts w:ascii="Times New Roman" w:eastAsia="Times New Roman" w:hAnsi="Times New Roman" w:cs="Times New Roman"/>
      <w:b/>
      <w:bCs/>
      <w:sz w:val="20"/>
      <w:szCs w:val="20"/>
      <w:lang w:eastAsia="ar-SA"/>
    </w:rPr>
  </w:style>
  <w:style w:type="paragraph" w:styleId="Porat">
    <w:name w:val="footer"/>
    <w:basedOn w:val="prastasis"/>
    <w:link w:val="PoratDiagrama"/>
    <w:uiPriority w:val="99"/>
    <w:rsid w:val="00AD7B9A"/>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uiPriority w:val="99"/>
    <w:rsid w:val="00AD7B9A"/>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AD7B9A"/>
    <w:rPr>
      <w:sz w:val="16"/>
      <w:szCs w:val="16"/>
    </w:rPr>
  </w:style>
  <w:style w:type="paragraph" w:styleId="Komentarotekstas">
    <w:name w:val="annotation text"/>
    <w:basedOn w:val="prastasis"/>
    <w:link w:val="KomentarotekstasDiagrama"/>
    <w:uiPriority w:val="99"/>
    <w:semiHidden/>
    <w:unhideWhenUsed/>
    <w:rsid w:val="00AD7B9A"/>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AD7B9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D7B9A"/>
    <w:rPr>
      <w:b/>
      <w:bCs/>
    </w:rPr>
  </w:style>
  <w:style w:type="character" w:customStyle="1" w:styleId="KomentarotemaDiagrama">
    <w:name w:val="Komentaro tema Diagrama"/>
    <w:basedOn w:val="KomentarotekstasDiagrama"/>
    <w:link w:val="Komentarotema"/>
    <w:uiPriority w:val="99"/>
    <w:semiHidden/>
    <w:rsid w:val="00AD7B9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299943-8B4D-44DB-9D4D-FDFA105D00FA}" type="doc">
      <dgm:prSet loTypeId="urn:microsoft.com/office/officeart/2005/8/layout/orgChart1" loCatId="hierarchy" qsTypeId="urn:microsoft.com/office/officeart/2005/8/quickstyle/simple1" qsCatId="simple" csTypeId="urn:microsoft.com/office/officeart/2005/8/colors/accent1_2" csCatId="accent1"/>
      <dgm:spPr/>
    </dgm:pt>
    <dgm:pt modelId="{2C1737CC-1117-4231-9772-A4AA962477EE}">
      <dgm:prSet/>
      <dgm:spPr>
        <a:xfrm>
          <a:off x="2536526" y="695580"/>
          <a:ext cx="1046447" cy="52322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lt-LT" b="1" i="0" u="none" strike="noStrike" baseline="0" smtClean="0">
            <a:solidFill>
              <a:sysClr val="window" lastClr="FFFFFF"/>
            </a:solidFill>
            <a:latin typeface="Times New Roman"/>
            <a:ea typeface="+mn-ea"/>
            <a:cs typeface="+mn-cs"/>
          </a:endParaRPr>
        </a:p>
        <a:p>
          <a:pPr marR="0" algn="ctr" rtl="0"/>
          <a:r>
            <a:rPr lang="lt-LT" b="1" i="0" u="none" strike="noStrike" baseline="0" smtClean="0">
              <a:solidFill>
                <a:sysClr val="window" lastClr="FFFFFF"/>
              </a:solidFill>
              <a:latin typeface="Calibri"/>
              <a:ea typeface="+mn-ea"/>
              <a:cs typeface="+mn-cs"/>
            </a:rPr>
            <a:t>Direktorius</a:t>
          </a:r>
          <a:endParaRPr lang="lt-LT" smtClean="0">
            <a:solidFill>
              <a:sysClr val="window" lastClr="FFFFFF"/>
            </a:solidFill>
            <a:latin typeface="Calibri" panose="020F0502020204030204"/>
            <a:ea typeface="+mn-ea"/>
            <a:cs typeface="+mn-cs"/>
          </a:endParaRPr>
        </a:p>
      </dgm:t>
    </dgm:pt>
    <dgm:pt modelId="{126331C2-539F-4082-9CDC-1CF416F42D5E}" type="parTrans" cxnId="{20329C6B-255D-4EA4-AECA-6FA298CFA92E}">
      <dgm:prSet/>
      <dgm:spPr/>
    </dgm:pt>
    <dgm:pt modelId="{8AABDF40-6D46-46AC-8070-272495872619}" type="sibTrans" cxnId="{20329C6B-255D-4EA4-AECA-6FA298CFA92E}">
      <dgm:prSet/>
      <dgm:spPr/>
    </dgm:pt>
    <dgm:pt modelId="{E2518CF1-7B33-4F18-879B-B5663B999211}">
      <dgm:prSet/>
      <dgm:spPr>
        <a:xfrm>
          <a:off x="637223" y="1438558"/>
          <a:ext cx="1046447" cy="52322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lt-LT" b="0" i="0" u="none" strike="noStrike" baseline="0" smtClean="0">
            <a:solidFill>
              <a:sysClr val="window" lastClr="FFFFFF"/>
            </a:solidFill>
            <a:latin typeface="Times New Roman"/>
            <a:ea typeface="+mn-ea"/>
            <a:cs typeface="+mn-cs"/>
          </a:endParaRPr>
        </a:p>
        <a:p>
          <a:pPr marR="0" algn="ctr" rtl="0"/>
          <a:r>
            <a:rPr lang="lt-LT" b="0" i="0" u="none" strike="noStrike" baseline="0" smtClean="0">
              <a:solidFill>
                <a:sysClr val="window" lastClr="FFFFFF"/>
              </a:solidFill>
              <a:latin typeface="Calibri"/>
              <a:ea typeface="+mn-ea"/>
              <a:cs typeface="+mn-cs"/>
            </a:rPr>
            <a:t>Direktoriaus pavaduotojas ugdymui</a:t>
          </a:r>
          <a:endParaRPr lang="lt-LT" smtClean="0">
            <a:solidFill>
              <a:sysClr val="window" lastClr="FFFFFF"/>
            </a:solidFill>
            <a:latin typeface="Calibri" panose="020F0502020204030204"/>
            <a:ea typeface="+mn-ea"/>
            <a:cs typeface="+mn-cs"/>
          </a:endParaRPr>
        </a:p>
      </dgm:t>
    </dgm:pt>
    <dgm:pt modelId="{3EFC923C-23AF-4474-92E6-D84173E7FEF9}" type="parTrans" cxnId="{108C5466-7389-44A6-8054-97BE4D6458C2}">
      <dgm:prSet/>
      <dgm:spPr>
        <a:xfrm>
          <a:off x="1160447" y="1218804"/>
          <a:ext cx="1899302" cy="219754"/>
        </a:xfrm>
        <a:noFill/>
        <a:ln w="12700" cap="flat" cmpd="sng" algn="ctr">
          <a:solidFill>
            <a:srgbClr val="5B9BD5">
              <a:shade val="60000"/>
              <a:hueOff val="0"/>
              <a:satOff val="0"/>
              <a:lumOff val="0"/>
              <a:alphaOff val="0"/>
            </a:srgbClr>
          </a:solidFill>
          <a:prstDash val="solid"/>
          <a:miter lim="800000"/>
        </a:ln>
        <a:effectLst/>
      </dgm:spPr>
    </dgm:pt>
    <dgm:pt modelId="{9BA619B3-EA18-4206-8D93-3B97AAEAB6AE}" type="sibTrans" cxnId="{108C5466-7389-44A6-8054-97BE4D6458C2}">
      <dgm:prSet/>
      <dgm:spPr/>
    </dgm:pt>
    <dgm:pt modelId="{92148F1B-9A9D-4D0D-A3C0-5E6052A37DE8}" type="asst">
      <dgm:prSet/>
      <dgm:spPr>
        <a:xfrm>
          <a:off x="4123" y="2181536"/>
          <a:ext cx="1046447" cy="52322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lt-LT" b="0" i="0" u="none" strike="noStrike" baseline="0" smtClean="0">
            <a:solidFill>
              <a:sysClr val="window" lastClr="FFFFFF"/>
            </a:solidFill>
            <a:latin typeface="Times New Roman"/>
            <a:ea typeface="+mn-ea"/>
            <a:cs typeface="+mn-cs"/>
          </a:endParaRPr>
        </a:p>
        <a:p>
          <a:pPr marR="0" algn="ctr" rtl="0"/>
          <a:r>
            <a:rPr lang="lt-LT" b="0" i="0" u="none" strike="noStrike" baseline="0" smtClean="0">
              <a:solidFill>
                <a:sysClr val="window" lastClr="FFFFFF"/>
              </a:solidFill>
              <a:latin typeface="Calibri"/>
              <a:ea typeface="+mn-ea"/>
              <a:cs typeface="+mn-cs"/>
            </a:rPr>
            <a:t>5-10 klasių dalykų mokytojai</a:t>
          </a:r>
          <a:endParaRPr lang="lt-LT" smtClean="0">
            <a:solidFill>
              <a:sysClr val="window" lastClr="FFFFFF"/>
            </a:solidFill>
            <a:latin typeface="Calibri" panose="020F0502020204030204"/>
            <a:ea typeface="+mn-ea"/>
            <a:cs typeface="+mn-cs"/>
          </a:endParaRPr>
        </a:p>
      </dgm:t>
    </dgm:pt>
    <dgm:pt modelId="{944B4259-BDF3-4B58-A8E5-37DD1AF654C7}" type="parTrans" cxnId="{D7B5AEF5-38A1-4C7A-85BA-52EAE3B70981}">
      <dgm:prSet/>
      <dgm:spPr>
        <a:xfrm>
          <a:off x="1050570" y="1961782"/>
          <a:ext cx="109877" cy="481365"/>
        </a:xfrm>
        <a:noFill/>
        <a:ln w="12700" cap="flat" cmpd="sng" algn="ctr">
          <a:solidFill>
            <a:srgbClr val="5B9BD5">
              <a:shade val="80000"/>
              <a:hueOff val="0"/>
              <a:satOff val="0"/>
              <a:lumOff val="0"/>
              <a:alphaOff val="0"/>
            </a:srgbClr>
          </a:solidFill>
          <a:prstDash val="solid"/>
          <a:miter lim="800000"/>
        </a:ln>
        <a:effectLst/>
      </dgm:spPr>
    </dgm:pt>
    <dgm:pt modelId="{19FA4273-7C57-4205-8270-D60B5C1139DF}" type="sibTrans" cxnId="{D7B5AEF5-38A1-4C7A-85BA-52EAE3B70981}">
      <dgm:prSet/>
      <dgm:spPr/>
    </dgm:pt>
    <dgm:pt modelId="{DD1CBA13-D906-4F4E-AA34-C5B5C0F1EF10}" type="asst">
      <dgm:prSet/>
      <dgm:spPr>
        <a:xfrm>
          <a:off x="1270324" y="2181536"/>
          <a:ext cx="1046447" cy="52322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lt-LT" b="0" i="0" u="none" strike="noStrike" baseline="0" smtClean="0">
            <a:solidFill>
              <a:sysClr val="window" lastClr="FFFFFF"/>
            </a:solidFill>
            <a:latin typeface="Times New Roman"/>
            <a:ea typeface="+mn-ea"/>
            <a:cs typeface="+mn-cs"/>
          </a:endParaRPr>
        </a:p>
        <a:p>
          <a:pPr marR="0" algn="ctr" rtl="0"/>
          <a:r>
            <a:rPr lang="lt-LT" b="0" i="0" u="none" strike="noStrike" baseline="0" smtClean="0">
              <a:solidFill>
                <a:sysClr val="window" lastClr="FFFFFF"/>
              </a:solidFill>
              <a:latin typeface="Calibri"/>
              <a:ea typeface="+mn-ea"/>
              <a:cs typeface="+mn-cs"/>
            </a:rPr>
            <a:t>Bibliotekininkas</a:t>
          </a:r>
          <a:endParaRPr lang="lt-LT" smtClean="0">
            <a:solidFill>
              <a:sysClr val="window" lastClr="FFFFFF"/>
            </a:solidFill>
            <a:latin typeface="Calibri" panose="020F0502020204030204"/>
            <a:ea typeface="+mn-ea"/>
            <a:cs typeface="+mn-cs"/>
          </a:endParaRPr>
        </a:p>
      </dgm:t>
    </dgm:pt>
    <dgm:pt modelId="{2346C7F0-0CFC-4DDE-A369-6F8058C946BE}" type="parTrans" cxnId="{1E8BF264-01E9-487D-9892-B4DD19512518}">
      <dgm:prSet/>
      <dgm:spPr>
        <a:xfrm>
          <a:off x="1160447" y="1961782"/>
          <a:ext cx="109877" cy="481365"/>
        </a:xfrm>
        <a:noFill/>
        <a:ln w="12700" cap="flat" cmpd="sng" algn="ctr">
          <a:solidFill>
            <a:srgbClr val="5B9BD5">
              <a:shade val="80000"/>
              <a:hueOff val="0"/>
              <a:satOff val="0"/>
              <a:lumOff val="0"/>
              <a:alphaOff val="0"/>
            </a:srgbClr>
          </a:solidFill>
          <a:prstDash val="solid"/>
          <a:miter lim="800000"/>
        </a:ln>
        <a:effectLst/>
      </dgm:spPr>
    </dgm:pt>
    <dgm:pt modelId="{B88919A7-7188-4DED-8AE3-60C2190E8B09}" type="sibTrans" cxnId="{1E8BF264-01E9-487D-9892-B4DD19512518}">
      <dgm:prSet/>
      <dgm:spPr/>
    </dgm:pt>
    <dgm:pt modelId="{CB087BD1-C2F3-4AF8-A950-D0C90D076F2C}" type="asst">
      <dgm:prSet/>
      <dgm:spPr>
        <a:xfrm>
          <a:off x="4123" y="2924514"/>
          <a:ext cx="1046447" cy="52322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lt-LT" b="0" i="0" u="none" strike="noStrike" baseline="0" smtClean="0">
            <a:solidFill>
              <a:sysClr val="window" lastClr="FFFFFF"/>
            </a:solidFill>
            <a:latin typeface="Times New Roman"/>
            <a:ea typeface="+mn-ea"/>
            <a:cs typeface="+mn-cs"/>
          </a:endParaRPr>
        </a:p>
        <a:p>
          <a:pPr marR="0" algn="ctr" rtl="0"/>
          <a:r>
            <a:rPr lang="lt-LT" b="0" i="0" u="none" strike="noStrike" baseline="0" smtClean="0">
              <a:solidFill>
                <a:sysClr val="window" lastClr="FFFFFF"/>
              </a:solidFill>
              <a:latin typeface="Calibri"/>
              <a:ea typeface="+mn-ea"/>
              <a:cs typeface="+mn-cs"/>
            </a:rPr>
            <a:t>Priešmokyklinio ugdymo pedagogas</a:t>
          </a:r>
          <a:endParaRPr lang="lt-LT" smtClean="0">
            <a:solidFill>
              <a:sysClr val="window" lastClr="FFFFFF"/>
            </a:solidFill>
            <a:latin typeface="Calibri" panose="020F0502020204030204"/>
            <a:ea typeface="+mn-ea"/>
            <a:cs typeface="+mn-cs"/>
          </a:endParaRPr>
        </a:p>
      </dgm:t>
    </dgm:pt>
    <dgm:pt modelId="{72C9DAFC-BDAC-4B2B-9616-A677F3F66373}" type="parTrans" cxnId="{5F8A5E6C-BB48-4A1B-AD82-3879A8CA325B}">
      <dgm:prSet/>
      <dgm:spPr>
        <a:xfrm>
          <a:off x="1050570" y="1961782"/>
          <a:ext cx="109877" cy="1224343"/>
        </a:xfrm>
        <a:noFill/>
        <a:ln w="12700" cap="flat" cmpd="sng" algn="ctr">
          <a:solidFill>
            <a:srgbClr val="5B9BD5">
              <a:shade val="80000"/>
              <a:hueOff val="0"/>
              <a:satOff val="0"/>
              <a:lumOff val="0"/>
              <a:alphaOff val="0"/>
            </a:srgbClr>
          </a:solidFill>
          <a:prstDash val="solid"/>
          <a:miter lim="800000"/>
        </a:ln>
        <a:effectLst/>
      </dgm:spPr>
    </dgm:pt>
    <dgm:pt modelId="{89771A34-E4FE-48A6-9B63-A7A5659360A0}" type="sibTrans" cxnId="{5F8A5E6C-BB48-4A1B-AD82-3879A8CA325B}">
      <dgm:prSet/>
      <dgm:spPr/>
    </dgm:pt>
    <dgm:pt modelId="{CE9E0324-25EF-47EB-8E59-637C4ABDF7D7}" type="asst">
      <dgm:prSet/>
      <dgm:spPr>
        <a:xfrm>
          <a:off x="1270324" y="2924514"/>
          <a:ext cx="1046447" cy="52322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lt-LT" b="0" i="0" u="none" strike="noStrike" baseline="0" smtClean="0">
            <a:solidFill>
              <a:sysClr val="window" lastClr="FFFFFF"/>
            </a:solidFill>
            <a:latin typeface="Times New Roman"/>
            <a:ea typeface="+mn-ea"/>
            <a:cs typeface="+mn-cs"/>
          </a:endParaRPr>
        </a:p>
        <a:p>
          <a:pPr marR="0" algn="ctr" rtl="0"/>
          <a:r>
            <a:rPr lang="lt-LT" b="0" i="0" u="none" strike="noStrike" baseline="0" smtClean="0">
              <a:solidFill>
                <a:sysClr val="window" lastClr="FFFFFF"/>
              </a:solidFill>
              <a:latin typeface="Calibri"/>
              <a:ea typeface="+mn-ea"/>
              <a:cs typeface="+mn-cs"/>
            </a:rPr>
            <a:t>Pagalbos mokiniui specialistai</a:t>
          </a:r>
          <a:endParaRPr lang="lt-LT" smtClean="0">
            <a:solidFill>
              <a:sysClr val="window" lastClr="FFFFFF"/>
            </a:solidFill>
            <a:latin typeface="Calibri" panose="020F0502020204030204"/>
            <a:ea typeface="+mn-ea"/>
            <a:cs typeface="+mn-cs"/>
          </a:endParaRPr>
        </a:p>
      </dgm:t>
    </dgm:pt>
    <dgm:pt modelId="{6EAC1BD2-6FD7-4F96-8F4C-20F1F6F22D77}" type="parTrans" cxnId="{BFC902A9-90D7-43C3-87AF-76A83C426E99}">
      <dgm:prSet/>
      <dgm:spPr>
        <a:xfrm>
          <a:off x="1160447" y="1961782"/>
          <a:ext cx="109877" cy="1224343"/>
        </a:xfrm>
        <a:noFill/>
        <a:ln w="12700" cap="flat" cmpd="sng" algn="ctr">
          <a:solidFill>
            <a:srgbClr val="5B9BD5">
              <a:shade val="80000"/>
              <a:hueOff val="0"/>
              <a:satOff val="0"/>
              <a:lumOff val="0"/>
              <a:alphaOff val="0"/>
            </a:srgbClr>
          </a:solidFill>
          <a:prstDash val="solid"/>
          <a:miter lim="800000"/>
        </a:ln>
        <a:effectLst/>
      </dgm:spPr>
    </dgm:pt>
    <dgm:pt modelId="{D0A033D1-8685-401C-85B3-F689CC132DC2}" type="sibTrans" cxnId="{BFC902A9-90D7-43C3-87AF-76A83C426E99}">
      <dgm:prSet/>
      <dgm:spPr/>
    </dgm:pt>
    <dgm:pt modelId="{DFAF3F74-76D8-44D8-8CE4-E4E0B4E11EE9}" type="asst">
      <dgm:prSet/>
      <dgm:spPr>
        <a:xfrm>
          <a:off x="4123" y="3667492"/>
          <a:ext cx="1046447" cy="52322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lt-LT" b="0" i="0" u="none" strike="noStrike" baseline="0" smtClean="0">
            <a:solidFill>
              <a:sysClr val="window" lastClr="FFFFFF"/>
            </a:solidFill>
            <a:latin typeface="Times New Roman"/>
            <a:ea typeface="+mn-ea"/>
            <a:cs typeface="+mn-cs"/>
          </a:endParaRPr>
        </a:p>
        <a:p>
          <a:pPr marR="0" algn="ctr" rtl="0"/>
          <a:r>
            <a:rPr lang="lt-LT" b="0" i="0" u="none" strike="noStrike" baseline="0" smtClean="0">
              <a:solidFill>
                <a:sysClr val="window" lastClr="FFFFFF"/>
              </a:solidFill>
              <a:latin typeface="Calibri"/>
              <a:ea typeface="+mn-ea"/>
              <a:cs typeface="+mn-cs"/>
            </a:rPr>
            <a:t>Neformaliojo švietimo pedagogai</a:t>
          </a:r>
        </a:p>
      </dgm:t>
    </dgm:pt>
    <dgm:pt modelId="{9A603277-FAE1-46C9-8714-A98A2431D0B4}" type="parTrans" cxnId="{789A07A6-8DFC-4C49-BD9E-DF96750F560A}">
      <dgm:prSet/>
      <dgm:spPr>
        <a:xfrm>
          <a:off x="1050570" y="1961782"/>
          <a:ext cx="109877" cy="1967321"/>
        </a:xfrm>
        <a:noFill/>
        <a:ln w="12700" cap="flat" cmpd="sng" algn="ctr">
          <a:solidFill>
            <a:srgbClr val="5B9BD5">
              <a:shade val="80000"/>
              <a:hueOff val="0"/>
              <a:satOff val="0"/>
              <a:lumOff val="0"/>
              <a:alphaOff val="0"/>
            </a:srgbClr>
          </a:solidFill>
          <a:prstDash val="solid"/>
          <a:miter lim="800000"/>
        </a:ln>
        <a:effectLst/>
      </dgm:spPr>
    </dgm:pt>
    <dgm:pt modelId="{A261EDD3-45E8-412C-B96F-52F9FAD03F26}" type="sibTrans" cxnId="{789A07A6-8DFC-4C49-BD9E-DF96750F560A}">
      <dgm:prSet/>
      <dgm:spPr/>
    </dgm:pt>
    <dgm:pt modelId="{3B7EECB4-5131-4D68-B7CA-AF2267ED89C4}" type="asst">
      <dgm:prSet/>
      <dgm:spPr>
        <a:xfrm>
          <a:off x="1270324" y="3667492"/>
          <a:ext cx="1046447" cy="52322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l" rtl="0"/>
          <a:endParaRPr lang="lt-LT" b="0" i="0" u="none" strike="noStrike" baseline="0" smtClean="0">
            <a:solidFill>
              <a:sysClr val="window" lastClr="FFFFFF"/>
            </a:solidFill>
            <a:latin typeface="Times New Roman"/>
            <a:ea typeface="+mn-ea"/>
            <a:cs typeface="+mn-cs"/>
          </a:endParaRPr>
        </a:p>
        <a:p>
          <a:pPr marR="0" algn="ctr" rtl="0"/>
          <a:r>
            <a:rPr lang="lt-LT" b="0" i="0" u="none" strike="noStrike" baseline="0" smtClean="0">
              <a:solidFill>
                <a:sysClr val="window" lastClr="FFFFFF"/>
              </a:solidFill>
              <a:latin typeface="Calibri"/>
              <a:ea typeface="+mn-ea"/>
              <a:cs typeface="+mn-cs"/>
            </a:rPr>
            <a:t>Pailgintos dienos grupės auklėtojai</a:t>
          </a:r>
        </a:p>
      </dgm:t>
    </dgm:pt>
    <dgm:pt modelId="{FD8A6B0C-E931-40B0-BA3A-054BF18B325C}" type="parTrans" cxnId="{9DFB22EC-5529-455E-8E46-A6DB7B847C9F}">
      <dgm:prSet/>
      <dgm:spPr>
        <a:xfrm>
          <a:off x="1160447" y="1961782"/>
          <a:ext cx="109877" cy="1967321"/>
        </a:xfrm>
        <a:noFill/>
        <a:ln w="12700" cap="flat" cmpd="sng" algn="ctr">
          <a:solidFill>
            <a:srgbClr val="5B9BD5">
              <a:shade val="80000"/>
              <a:hueOff val="0"/>
              <a:satOff val="0"/>
              <a:lumOff val="0"/>
              <a:alphaOff val="0"/>
            </a:srgbClr>
          </a:solidFill>
          <a:prstDash val="solid"/>
          <a:miter lim="800000"/>
        </a:ln>
        <a:effectLst/>
      </dgm:spPr>
    </dgm:pt>
    <dgm:pt modelId="{6D5AB99F-631D-481D-8C97-26B1116C819B}" type="sibTrans" cxnId="{9DFB22EC-5529-455E-8E46-A6DB7B847C9F}">
      <dgm:prSet/>
      <dgm:spPr/>
    </dgm:pt>
    <dgm:pt modelId="{EBC4DFA1-5F21-479C-873D-4AA1EF1737C7}" type="asst">
      <dgm:prSet/>
      <dgm:spPr>
        <a:xfrm>
          <a:off x="4123" y="4410470"/>
          <a:ext cx="1046447" cy="52322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lt-LT" b="0" i="0" u="none" strike="noStrike" baseline="0" smtClean="0">
              <a:solidFill>
                <a:sysClr val="window" lastClr="FFFFFF"/>
              </a:solidFill>
              <a:latin typeface="Calibri"/>
              <a:ea typeface="+mn-ea"/>
              <a:cs typeface="+mn-cs"/>
            </a:rPr>
            <a:t>Mišrios priešmokyklinės-ikimokyklinės grupės pedagogas </a:t>
          </a:r>
        </a:p>
      </dgm:t>
    </dgm:pt>
    <dgm:pt modelId="{B84AE01D-2E75-4068-9B4A-E807DBFC2EFB}" type="parTrans" cxnId="{80A4FC87-D6F4-4AFD-B7E4-C22C0B8AE675}">
      <dgm:prSet/>
      <dgm:spPr>
        <a:xfrm>
          <a:off x="1050570" y="1961782"/>
          <a:ext cx="109877" cy="2710299"/>
        </a:xfrm>
        <a:noFill/>
        <a:ln w="12700" cap="flat" cmpd="sng" algn="ctr">
          <a:solidFill>
            <a:srgbClr val="5B9BD5">
              <a:shade val="80000"/>
              <a:hueOff val="0"/>
              <a:satOff val="0"/>
              <a:lumOff val="0"/>
              <a:alphaOff val="0"/>
            </a:srgbClr>
          </a:solidFill>
          <a:prstDash val="solid"/>
          <a:miter lim="800000"/>
        </a:ln>
        <a:effectLst/>
      </dgm:spPr>
    </dgm:pt>
    <dgm:pt modelId="{1200CA7C-EC1F-40BD-BBEA-69E36CD2DAA9}" type="sibTrans" cxnId="{80A4FC87-D6F4-4AFD-B7E4-C22C0B8AE675}">
      <dgm:prSet/>
      <dgm:spPr/>
    </dgm:pt>
    <dgm:pt modelId="{5AD9F741-0BD6-46C8-A655-6B20D6937648}" type="asst">
      <dgm:prSet/>
      <dgm:spPr>
        <a:xfrm>
          <a:off x="1270324" y="4410470"/>
          <a:ext cx="1046447" cy="52322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lt-LT" b="0" i="0" u="none" strike="noStrike" baseline="0" smtClean="0">
            <a:solidFill>
              <a:sysClr val="window" lastClr="FFFFFF"/>
            </a:solidFill>
            <a:latin typeface="Times New Roman"/>
            <a:ea typeface="+mn-ea"/>
            <a:cs typeface="+mn-cs"/>
          </a:endParaRPr>
        </a:p>
        <a:p>
          <a:pPr marR="0" algn="ctr" rtl="0"/>
          <a:r>
            <a:rPr lang="lt-LT" b="0" i="0" u="none" strike="noStrike" baseline="0" smtClean="0">
              <a:solidFill>
                <a:sysClr val="window" lastClr="FFFFFF"/>
              </a:solidFill>
              <a:latin typeface="Calibri"/>
              <a:ea typeface="+mn-ea"/>
              <a:cs typeface="+mn-cs"/>
            </a:rPr>
            <a:t>Mokytojo padėjėjai</a:t>
          </a:r>
        </a:p>
      </dgm:t>
    </dgm:pt>
    <dgm:pt modelId="{BE490C41-2C9A-463C-B64D-23E808C909CF}" type="parTrans" cxnId="{3A19CBDB-B724-4A37-A6FF-CBC5C20F2764}">
      <dgm:prSet/>
      <dgm:spPr>
        <a:xfrm>
          <a:off x="1160447" y="1961782"/>
          <a:ext cx="109877" cy="2710299"/>
        </a:xfrm>
        <a:noFill/>
        <a:ln w="12700" cap="flat" cmpd="sng" algn="ctr">
          <a:solidFill>
            <a:srgbClr val="5B9BD5">
              <a:shade val="80000"/>
              <a:hueOff val="0"/>
              <a:satOff val="0"/>
              <a:lumOff val="0"/>
              <a:alphaOff val="0"/>
            </a:srgbClr>
          </a:solidFill>
          <a:prstDash val="solid"/>
          <a:miter lim="800000"/>
        </a:ln>
        <a:effectLst/>
      </dgm:spPr>
    </dgm:pt>
    <dgm:pt modelId="{E70D4F29-AEDB-40F3-9A4B-54CB718E299F}" type="sibTrans" cxnId="{3A19CBDB-B724-4A37-A6FF-CBC5C20F2764}">
      <dgm:prSet/>
      <dgm:spPr/>
    </dgm:pt>
    <dgm:pt modelId="{5BB0987B-B6C7-4E70-8650-875A368D5FA5}">
      <dgm:prSet/>
      <dgm:spPr>
        <a:xfrm>
          <a:off x="1903425" y="1438558"/>
          <a:ext cx="1046447" cy="52322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lt-LT" b="0" i="0" u="none" strike="noStrike" baseline="0" smtClean="0">
            <a:solidFill>
              <a:sysClr val="window" lastClr="FFFFFF"/>
            </a:solidFill>
            <a:latin typeface="Times New Roman"/>
            <a:ea typeface="+mn-ea"/>
            <a:cs typeface="+mn-cs"/>
          </a:endParaRPr>
        </a:p>
        <a:p>
          <a:pPr marR="0" algn="ctr" rtl="0"/>
          <a:r>
            <a:rPr lang="lt-LT" b="0" i="0" u="none" strike="noStrike" baseline="0" smtClean="0">
              <a:solidFill>
                <a:sysClr val="window" lastClr="FFFFFF"/>
              </a:solidFill>
              <a:latin typeface="Calibri"/>
              <a:ea typeface="+mn-ea"/>
              <a:cs typeface="+mn-cs"/>
            </a:rPr>
            <a:t>Sekretorius</a:t>
          </a:r>
          <a:endParaRPr lang="lt-LT" smtClean="0">
            <a:solidFill>
              <a:sysClr val="window" lastClr="FFFFFF"/>
            </a:solidFill>
            <a:latin typeface="Calibri" panose="020F0502020204030204"/>
            <a:ea typeface="+mn-ea"/>
            <a:cs typeface="+mn-cs"/>
          </a:endParaRPr>
        </a:p>
      </dgm:t>
    </dgm:pt>
    <dgm:pt modelId="{30A41BC5-0C31-4968-95E8-6EEB2026E34E}" type="parTrans" cxnId="{97583A3A-4DCD-4E30-85BE-865CCA97379E}">
      <dgm:prSet/>
      <dgm:spPr>
        <a:xfrm>
          <a:off x="2426649" y="1218804"/>
          <a:ext cx="633100" cy="219754"/>
        </a:xfrm>
        <a:noFill/>
        <a:ln w="12700" cap="flat" cmpd="sng" algn="ctr">
          <a:solidFill>
            <a:srgbClr val="5B9BD5">
              <a:shade val="60000"/>
              <a:hueOff val="0"/>
              <a:satOff val="0"/>
              <a:lumOff val="0"/>
              <a:alphaOff val="0"/>
            </a:srgbClr>
          </a:solidFill>
          <a:prstDash val="solid"/>
          <a:miter lim="800000"/>
        </a:ln>
        <a:effectLst/>
      </dgm:spPr>
    </dgm:pt>
    <dgm:pt modelId="{1C2DEACF-461A-4E99-9CAA-FA25CCF2D0A7}" type="sibTrans" cxnId="{97583A3A-4DCD-4E30-85BE-865CCA97379E}">
      <dgm:prSet/>
      <dgm:spPr/>
    </dgm:pt>
    <dgm:pt modelId="{2B3BFC8E-2020-48EA-AF28-364190BC0275}">
      <dgm:prSet/>
      <dgm:spPr>
        <a:xfrm>
          <a:off x="3169627" y="1438558"/>
          <a:ext cx="1046447" cy="52322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lt-LT" b="0" i="0" u="none" strike="noStrike" baseline="0" smtClean="0">
            <a:solidFill>
              <a:sysClr val="window" lastClr="FFFFFF"/>
            </a:solidFill>
            <a:latin typeface="Times New Roman"/>
            <a:ea typeface="+mn-ea"/>
            <a:cs typeface="+mn-cs"/>
          </a:endParaRPr>
        </a:p>
        <a:p>
          <a:pPr marR="0" algn="ctr" rtl="0"/>
          <a:r>
            <a:rPr lang="lt-LT" b="0" i="0" u="none" strike="noStrike" baseline="0" smtClean="0">
              <a:solidFill>
                <a:sysClr val="window" lastClr="FFFFFF"/>
              </a:solidFill>
              <a:latin typeface="Calibri"/>
              <a:ea typeface="+mn-ea"/>
              <a:cs typeface="+mn-cs"/>
            </a:rPr>
            <a:t>Buhalteris</a:t>
          </a:r>
          <a:endParaRPr lang="lt-LT" smtClean="0">
            <a:solidFill>
              <a:sysClr val="window" lastClr="FFFFFF"/>
            </a:solidFill>
            <a:latin typeface="Calibri" panose="020F0502020204030204"/>
            <a:ea typeface="+mn-ea"/>
            <a:cs typeface="+mn-cs"/>
          </a:endParaRPr>
        </a:p>
      </dgm:t>
    </dgm:pt>
    <dgm:pt modelId="{D5D7A368-31F7-44DC-8D90-68B693FD287D}" type="parTrans" cxnId="{63E66A92-302D-4674-BFE2-CEF55BB88B28}">
      <dgm:prSet/>
      <dgm:spPr>
        <a:xfrm>
          <a:off x="3059750" y="1218804"/>
          <a:ext cx="633100" cy="219754"/>
        </a:xfrm>
        <a:noFill/>
        <a:ln w="12700" cap="flat" cmpd="sng" algn="ctr">
          <a:solidFill>
            <a:srgbClr val="5B9BD5">
              <a:shade val="60000"/>
              <a:hueOff val="0"/>
              <a:satOff val="0"/>
              <a:lumOff val="0"/>
              <a:alphaOff val="0"/>
            </a:srgbClr>
          </a:solidFill>
          <a:prstDash val="solid"/>
          <a:miter lim="800000"/>
        </a:ln>
        <a:effectLst/>
      </dgm:spPr>
    </dgm:pt>
    <dgm:pt modelId="{BE5157CA-B7E0-4354-A9DE-213E1D4F04D5}" type="sibTrans" cxnId="{63E66A92-302D-4674-BFE2-CEF55BB88B28}">
      <dgm:prSet/>
      <dgm:spPr/>
    </dgm:pt>
    <dgm:pt modelId="{22F195B3-8119-4C27-AAF1-6D5D9FF6FE01}">
      <dgm:prSet/>
      <dgm:spPr>
        <a:xfrm>
          <a:off x="4435829" y="1438558"/>
          <a:ext cx="1046447" cy="52322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lt-LT" b="0" i="0" u="none" strike="noStrike" baseline="0" smtClean="0">
            <a:solidFill>
              <a:sysClr val="window" lastClr="FFFFFF"/>
            </a:solidFill>
            <a:latin typeface="Times New Roman"/>
            <a:ea typeface="+mn-ea"/>
            <a:cs typeface="+mn-cs"/>
          </a:endParaRPr>
        </a:p>
        <a:p>
          <a:pPr marR="0" algn="ctr" rtl="0"/>
          <a:r>
            <a:rPr lang="lt-LT" b="0" i="0" u="none" strike="noStrike" baseline="0" smtClean="0">
              <a:solidFill>
                <a:sysClr val="window" lastClr="FFFFFF"/>
              </a:solidFill>
              <a:latin typeface="Calibri"/>
              <a:ea typeface="+mn-ea"/>
              <a:cs typeface="+mn-cs"/>
            </a:rPr>
            <a:t>Ūkvedys</a:t>
          </a:r>
          <a:endParaRPr lang="lt-LT" smtClean="0">
            <a:solidFill>
              <a:sysClr val="window" lastClr="FFFFFF"/>
            </a:solidFill>
            <a:latin typeface="Calibri" panose="020F0502020204030204"/>
            <a:ea typeface="+mn-ea"/>
            <a:cs typeface="+mn-cs"/>
          </a:endParaRPr>
        </a:p>
      </dgm:t>
    </dgm:pt>
    <dgm:pt modelId="{DC7A9F71-9BA5-4635-852A-C3EC34B333CA}" type="parTrans" cxnId="{499DB76A-8256-438F-997B-17D4137B5BB9}">
      <dgm:prSet/>
      <dgm:spPr>
        <a:xfrm>
          <a:off x="3059750" y="1218804"/>
          <a:ext cx="1899302" cy="219754"/>
        </a:xfrm>
        <a:noFill/>
        <a:ln w="12700" cap="flat" cmpd="sng" algn="ctr">
          <a:solidFill>
            <a:srgbClr val="5B9BD5">
              <a:shade val="60000"/>
              <a:hueOff val="0"/>
              <a:satOff val="0"/>
              <a:lumOff val="0"/>
              <a:alphaOff val="0"/>
            </a:srgbClr>
          </a:solidFill>
          <a:prstDash val="solid"/>
          <a:miter lim="800000"/>
        </a:ln>
        <a:effectLst/>
      </dgm:spPr>
    </dgm:pt>
    <dgm:pt modelId="{D62CEC8D-9CB3-4DFE-BBE4-F49476DDB3A0}" type="sibTrans" cxnId="{499DB76A-8256-438F-997B-17D4137B5BB9}">
      <dgm:prSet/>
      <dgm:spPr/>
    </dgm:pt>
    <dgm:pt modelId="{D527EF9D-665E-4723-BE4B-2E0D43D22115}">
      <dgm:prSet/>
      <dgm:spPr>
        <a:xfrm>
          <a:off x="4435829" y="2181536"/>
          <a:ext cx="1046447" cy="52322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endParaRPr lang="lt-LT" b="0" i="0" u="none" strike="noStrike" baseline="0" smtClean="0">
            <a:solidFill>
              <a:sysClr val="window" lastClr="FFFFFF"/>
            </a:solidFill>
            <a:latin typeface="Times New Roman"/>
            <a:ea typeface="+mn-ea"/>
            <a:cs typeface="+mn-cs"/>
          </a:endParaRPr>
        </a:p>
        <a:p>
          <a:pPr marR="0" algn="ctr" rtl="0"/>
          <a:r>
            <a:rPr lang="lt-LT" b="0" i="0" u="none" strike="noStrike" baseline="0" smtClean="0">
              <a:solidFill>
                <a:sysClr val="window" lastClr="FFFFFF"/>
              </a:solidFill>
              <a:latin typeface="Calibri"/>
              <a:ea typeface="+mn-ea"/>
              <a:cs typeface="+mn-cs"/>
            </a:rPr>
            <a:t>Pagalbinis ūkinis personalas</a:t>
          </a:r>
          <a:endParaRPr lang="lt-LT" smtClean="0">
            <a:solidFill>
              <a:sysClr val="window" lastClr="FFFFFF"/>
            </a:solidFill>
            <a:latin typeface="Calibri" panose="020F0502020204030204"/>
            <a:ea typeface="+mn-ea"/>
            <a:cs typeface="+mn-cs"/>
          </a:endParaRPr>
        </a:p>
      </dgm:t>
    </dgm:pt>
    <dgm:pt modelId="{0302E82C-9E06-414A-8927-EA8F42D81B3C}" type="parTrans" cxnId="{9F5CFD6D-0B08-47DB-8B76-21583416D3B2}">
      <dgm:prSet/>
      <dgm:spPr>
        <a:xfrm>
          <a:off x="4913333" y="1961782"/>
          <a:ext cx="91440" cy="219754"/>
        </a:xfrm>
        <a:noFill/>
        <a:ln w="12700" cap="flat" cmpd="sng" algn="ctr">
          <a:solidFill>
            <a:srgbClr val="5B9BD5">
              <a:shade val="80000"/>
              <a:hueOff val="0"/>
              <a:satOff val="0"/>
              <a:lumOff val="0"/>
              <a:alphaOff val="0"/>
            </a:srgbClr>
          </a:solidFill>
          <a:prstDash val="solid"/>
          <a:miter lim="800000"/>
        </a:ln>
        <a:effectLst/>
      </dgm:spPr>
    </dgm:pt>
    <dgm:pt modelId="{46B54686-C9B1-4084-B3DA-EB6EA66920DC}" type="sibTrans" cxnId="{9F5CFD6D-0B08-47DB-8B76-21583416D3B2}">
      <dgm:prSet/>
      <dgm:spPr/>
    </dgm:pt>
    <dgm:pt modelId="{9DDC41BE-A7E5-4E6E-AA8C-761B178EFEE1}" type="pres">
      <dgm:prSet presAssocID="{70299943-8B4D-44DB-9D4D-FDFA105D00FA}" presName="hierChild1" presStyleCnt="0">
        <dgm:presLayoutVars>
          <dgm:orgChart val="1"/>
          <dgm:chPref val="1"/>
          <dgm:dir/>
          <dgm:animOne val="branch"/>
          <dgm:animLvl val="lvl"/>
          <dgm:resizeHandles/>
        </dgm:presLayoutVars>
      </dgm:prSet>
      <dgm:spPr/>
    </dgm:pt>
    <dgm:pt modelId="{C15E8D34-770C-4BAC-B262-AEE95A5D59B0}" type="pres">
      <dgm:prSet presAssocID="{2C1737CC-1117-4231-9772-A4AA962477EE}" presName="hierRoot1" presStyleCnt="0">
        <dgm:presLayoutVars>
          <dgm:hierBranch/>
        </dgm:presLayoutVars>
      </dgm:prSet>
      <dgm:spPr/>
    </dgm:pt>
    <dgm:pt modelId="{8EC3A304-0B36-4D02-83F4-A31744CCC1E7}" type="pres">
      <dgm:prSet presAssocID="{2C1737CC-1117-4231-9772-A4AA962477EE}" presName="rootComposite1" presStyleCnt="0"/>
      <dgm:spPr/>
    </dgm:pt>
    <dgm:pt modelId="{114AC03A-FDEE-459C-B65E-BB81C1E8C6A6}" type="pres">
      <dgm:prSet presAssocID="{2C1737CC-1117-4231-9772-A4AA962477EE}" presName="rootText1" presStyleLbl="node0" presStyleIdx="0" presStyleCnt="1">
        <dgm:presLayoutVars>
          <dgm:chPref val="3"/>
        </dgm:presLayoutVars>
      </dgm:prSet>
      <dgm:spPr>
        <a:prstGeom prst="rect">
          <a:avLst/>
        </a:prstGeom>
      </dgm:spPr>
      <dgm:t>
        <a:bodyPr/>
        <a:lstStyle/>
        <a:p>
          <a:endParaRPr lang="lt-LT"/>
        </a:p>
      </dgm:t>
    </dgm:pt>
    <dgm:pt modelId="{B6FE9550-7E56-417F-9534-125457F65CCF}" type="pres">
      <dgm:prSet presAssocID="{2C1737CC-1117-4231-9772-A4AA962477EE}" presName="rootConnector1" presStyleLbl="node1" presStyleIdx="0" presStyleCnt="0"/>
      <dgm:spPr/>
      <dgm:t>
        <a:bodyPr/>
        <a:lstStyle/>
        <a:p>
          <a:endParaRPr lang="lt-LT"/>
        </a:p>
      </dgm:t>
    </dgm:pt>
    <dgm:pt modelId="{2EBE5529-1886-4399-A4EA-84C430051FFA}" type="pres">
      <dgm:prSet presAssocID="{2C1737CC-1117-4231-9772-A4AA962477EE}" presName="hierChild2" presStyleCnt="0"/>
      <dgm:spPr/>
    </dgm:pt>
    <dgm:pt modelId="{384A9D3D-6E06-4C9E-BC02-F12CE54634D5}" type="pres">
      <dgm:prSet presAssocID="{3EFC923C-23AF-4474-92E6-D84173E7FEF9}" presName="Name35" presStyleLbl="parChTrans1D2" presStyleIdx="0" presStyleCnt="4"/>
      <dgm:spPr>
        <a:custGeom>
          <a:avLst/>
          <a:gdLst/>
          <a:ahLst/>
          <a:cxnLst/>
          <a:rect l="0" t="0" r="0" b="0"/>
          <a:pathLst>
            <a:path>
              <a:moveTo>
                <a:pt x="1899302" y="0"/>
              </a:moveTo>
              <a:lnTo>
                <a:pt x="1899302" y="109877"/>
              </a:lnTo>
              <a:lnTo>
                <a:pt x="0" y="109877"/>
              </a:lnTo>
              <a:lnTo>
                <a:pt x="0" y="219754"/>
              </a:lnTo>
            </a:path>
          </a:pathLst>
        </a:custGeom>
      </dgm:spPr>
    </dgm:pt>
    <dgm:pt modelId="{86E24031-FA18-4064-B279-65E8743854FF}" type="pres">
      <dgm:prSet presAssocID="{E2518CF1-7B33-4F18-879B-B5663B999211}" presName="hierRoot2" presStyleCnt="0">
        <dgm:presLayoutVars>
          <dgm:hierBranch/>
        </dgm:presLayoutVars>
      </dgm:prSet>
      <dgm:spPr/>
    </dgm:pt>
    <dgm:pt modelId="{C0FA4A86-133E-4F80-85B0-025C62416E26}" type="pres">
      <dgm:prSet presAssocID="{E2518CF1-7B33-4F18-879B-B5663B999211}" presName="rootComposite" presStyleCnt="0"/>
      <dgm:spPr/>
    </dgm:pt>
    <dgm:pt modelId="{D25A5935-D41A-4303-8FC6-85E52C980A82}" type="pres">
      <dgm:prSet presAssocID="{E2518CF1-7B33-4F18-879B-B5663B999211}" presName="rootText" presStyleLbl="node2" presStyleIdx="0" presStyleCnt="4">
        <dgm:presLayoutVars>
          <dgm:chPref val="3"/>
        </dgm:presLayoutVars>
      </dgm:prSet>
      <dgm:spPr>
        <a:prstGeom prst="rect">
          <a:avLst/>
        </a:prstGeom>
      </dgm:spPr>
      <dgm:t>
        <a:bodyPr/>
        <a:lstStyle/>
        <a:p>
          <a:endParaRPr lang="lt-LT"/>
        </a:p>
      </dgm:t>
    </dgm:pt>
    <dgm:pt modelId="{5B6BA7E8-D358-4B45-9592-9F8D860A7FEB}" type="pres">
      <dgm:prSet presAssocID="{E2518CF1-7B33-4F18-879B-B5663B999211}" presName="rootConnector" presStyleLbl="node2" presStyleIdx="0" presStyleCnt="4"/>
      <dgm:spPr/>
      <dgm:t>
        <a:bodyPr/>
        <a:lstStyle/>
        <a:p>
          <a:endParaRPr lang="lt-LT"/>
        </a:p>
      </dgm:t>
    </dgm:pt>
    <dgm:pt modelId="{5AF2B50C-04BB-4A46-BA93-086BF957AA6C}" type="pres">
      <dgm:prSet presAssocID="{E2518CF1-7B33-4F18-879B-B5663B999211}" presName="hierChild4" presStyleCnt="0"/>
      <dgm:spPr/>
    </dgm:pt>
    <dgm:pt modelId="{AE72E75B-E3CA-498D-917F-0C5FD0EF7D7D}" type="pres">
      <dgm:prSet presAssocID="{E2518CF1-7B33-4F18-879B-B5663B999211}" presName="hierChild5" presStyleCnt="0"/>
      <dgm:spPr/>
    </dgm:pt>
    <dgm:pt modelId="{F6EA5D70-C092-4E09-A4A3-AB259F109949}" type="pres">
      <dgm:prSet presAssocID="{944B4259-BDF3-4B58-A8E5-37DD1AF654C7}" presName="Name111" presStyleLbl="parChTrans1D3" presStyleIdx="0" presStyleCnt="9"/>
      <dgm:spPr>
        <a:custGeom>
          <a:avLst/>
          <a:gdLst/>
          <a:ahLst/>
          <a:cxnLst/>
          <a:rect l="0" t="0" r="0" b="0"/>
          <a:pathLst>
            <a:path>
              <a:moveTo>
                <a:pt x="109877" y="0"/>
              </a:moveTo>
              <a:lnTo>
                <a:pt x="109877" y="481365"/>
              </a:lnTo>
              <a:lnTo>
                <a:pt x="0" y="481365"/>
              </a:lnTo>
            </a:path>
          </a:pathLst>
        </a:custGeom>
      </dgm:spPr>
    </dgm:pt>
    <dgm:pt modelId="{E32C0483-48CB-4048-BBF9-40F2988E0586}" type="pres">
      <dgm:prSet presAssocID="{92148F1B-9A9D-4D0D-A3C0-5E6052A37DE8}" presName="hierRoot3" presStyleCnt="0">
        <dgm:presLayoutVars>
          <dgm:hierBranch/>
        </dgm:presLayoutVars>
      </dgm:prSet>
      <dgm:spPr/>
    </dgm:pt>
    <dgm:pt modelId="{DEC0860B-1800-4086-B391-782B1EC8B0A6}" type="pres">
      <dgm:prSet presAssocID="{92148F1B-9A9D-4D0D-A3C0-5E6052A37DE8}" presName="rootComposite3" presStyleCnt="0"/>
      <dgm:spPr/>
    </dgm:pt>
    <dgm:pt modelId="{B7001400-2EA5-4E27-A166-1B30097D3610}" type="pres">
      <dgm:prSet presAssocID="{92148F1B-9A9D-4D0D-A3C0-5E6052A37DE8}" presName="rootText3" presStyleLbl="asst2" presStyleIdx="0" presStyleCnt="8">
        <dgm:presLayoutVars>
          <dgm:chPref val="3"/>
        </dgm:presLayoutVars>
      </dgm:prSet>
      <dgm:spPr>
        <a:prstGeom prst="rect">
          <a:avLst/>
        </a:prstGeom>
      </dgm:spPr>
      <dgm:t>
        <a:bodyPr/>
        <a:lstStyle/>
        <a:p>
          <a:endParaRPr lang="lt-LT"/>
        </a:p>
      </dgm:t>
    </dgm:pt>
    <dgm:pt modelId="{E9C37608-1E81-4785-AC7E-BA7E0B6E8D1C}" type="pres">
      <dgm:prSet presAssocID="{92148F1B-9A9D-4D0D-A3C0-5E6052A37DE8}" presName="rootConnector3" presStyleLbl="asst2" presStyleIdx="0" presStyleCnt="8"/>
      <dgm:spPr/>
      <dgm:t>
        <a:bodyPr/>
        <a:lstStyle/>
        <a:p>
          <a:endParaRPr lang="lt-LT"/>
        </a:p>
      </dgm:t>
    </dgm:pt>
    <dgm:pt modelId="{2D3D69A7-46C6-46DA-BA25-5B5919E4A8DF}" type="pres">
      <dgm:prSet presAssocID="{92148F1B-9A9D-4D0D-A3C0-5E6052A37DE8}" presName="hierChild6" presStyleCnt="0"/>
      <dgm:spPr/>
    </dgm:pt>
    <dgm:pt modelId="{9BD9F079-9218-4283-9FB8-87F3F87E8413}" type="pres">
      <dgm:prSet presAssocID="{92148F1B-9A9D-4D0D-A3C0-5E6052A37DE8}" presName="hierChild7" presStyleCnt="0"/>
      <dgm:spPr/>
    </dgm:pt>
    <dgm:pt modelId="{BF6B6C28-9742-4C87-8FBB-F70DF85CB5D5}" type="pres">
      <dgm:prSet presAssocID="{2346C7F0-0CFC-4DDE-A369-6F8058C946BE}" presName="Name111" presStyleLbl="parChTrans1D3" presStyleIdx="1" presStyleCnt="9"/>
      <dgm:spPr>
        <a:custGeom>
          <a:avLst/>
          <a:gdLst/>
          <a:ahLst/>
          <a:cxnLst/>
          <a:rect l="0" t="0" r="0" b="0"/>
          <a:pathLst>
            <a:path>
              <a:moveTo>
                <a:pt x="0" y="0"/>
              </a:moveTo>
              <a:lnTo>
                <a:pt x="0" y="481365"/>
              </a:lnTo>
              <a:lnTo>
                <a:pt x="109877" y="481365"/>
              </a:lnTo>
            </a:path>
          </a:pathLst>
        </a:custGeom>
      </dgm:spPr>
    </dgm:pt>
    <dgm:pt modelId="{B0F96F2C-74CD-42B6-86F9-C1AF0DD78C02}" type="pres">
      <dgm:prSet presAssocID="{DD1CBA13-D906-4F4E-AA34-C5B5C0F1EF10}" presName="hierRoot3" presStyleCnt="0">
        <dgm:presLayoutVars>
          <dgm:hierBranch/>
        </dgm:presLayoutVars>
      </dgm:prSet>
      <dgm:spPr/>
    </dgm:pt>
    <dgm:pt modelId="{3A2159AB-B58F-4F3B-90B8-0A527F3C7A53}" type="pres">
      <dgm:prSet presAssocID="{DD1CBA13-D906-4F4E-AA34-C5B5C0F1EF10}" presName="rootComposite3" presStyleCnt="0"/>
      <dgm:spPr/>
    </dgm:pt>
    <dgm:pt modelId="{D1E02887-0C69-40DD-B05F-D0D6E61CE764}" type="pres">
      <dgm:prSet presAssocID="{DD1CBA13-D906-4F4E-AA34-C5B5C0F1EF10}" presName="rootText3" presStyleLbl="asst2" presStyleIdx="1" presStyleCnt="8">
        <dgm:presLayoutVars>
          <dgm:chPref val="3"/>
        </dgm:presLayoutVars>
      </dgm:prSet>
      <dgm:spPr>
        <a:prstGeom prst="rect">
          <a:avLst/>
        </a:prstGeom>
      </dgm:spPr>
      <dgm:t>
        <a:bodyPr/>
        <a:lstStyle/>
        <a:p>
          <a:endParaRPr lang="lt-LT"/>
        </a:p>
      </dgm:t>
    </dgm:pt>
    <dgm:pt modelId="{3D7DDC63-0B7E-406E-BD24-D796CD19611C}" type="pres">
      <dgm:prSet presAssocID="{DD1CBA13-D906-4F4E-AA34-C5B5C0F1EF10}" presName="rootConnector3" presStyleLbl="asst2" presStyleIdx="1" presStyleCnt="8"/>
      <dgm:spPr/>
      <dgm:t>
        <a:bodyPr/>
        <a:lstStyle/>
        <a:p>
          <a:endParaRPr lang="lt-LT"/>
        </a:p>
      </dgm:t>
    </dgm:pt>
    <dgm:pt modelId="{C2670F93-58CF-4825-98C8-750EFEEF8E9A}" type="pres">
      <dgm:prSet presAssocID="{DD1CBA13-D906-4F4E-AA34-C5B5C0F1EF10}" presName="hierChild6" presStyleCnt="0"/>
      <dgm:spPr/>
    </dgm:pt>
    <dgm:pt modelId="{19A8697F-5673-42DD-8363-476C93558022}" type="pres">
      <dgm:prSet presAssocID="{DD1CBA13-D906-4F4E-AA34-C5B5C0F1EF10}" presName="hierChild7" presStyleCnt="0"/>
      <dgm:spPr/>
    </dgm:pt>
    <dgm:pt modelId="{8C5BC8AC-2216-4FFF-B5FD-8CB9C005D582}" type="pres">
      <dgm:prSet presAssocID="{72C9DAFC-BDAC-4B2B-9616-A677F3F66373}" presName="Name111" presStyleLbl="parChTrans1D3" presStyleIdx="2" presStyleCnt="9"/>
      <dgm:spPr>
        <a:custGeom>
          <a:avLst/>
          <a:gdLst/>
          <a:ahLst/>
          <a:cxnLst/>
          <a:rect l="0" t="0" r="0" b="0"/>
          <a:pathLst>
            <a:path>
              <a:moveTo>
                <a:pt x="109877" y="0"/>
              </a:moveTo>
              <a:lnTo>
                <a:pt x="109877" y="1224343"/>
              </a:lnTo>
              <a:lnTo>
                <a:pt x="0" y="1224343"/>
              </a:lnTo>
            </a:path>
          </a:pathLst>
        </a:custGeom>
      </dgm:spPr>
    </dgm:pt>
    <dgm:pt modelId="{9C54A0E9-B352-4400-8AC2-33A2E78C912C}" type="pres">
      <dgm:prSet presAssocID="{CB087BD1-C2F3-4AF8-A950-D0C90D076F2C}" presName="hierRoot3" presStyleCnt="0">
        <dgm:presLayoutVars>
          <dgm:hierBranch/>
        </dgm:presLayoutVars>
      </dgm:prSet>
      <dgm:spPr/>
    </dgm:pt>
    <dgm:pt modelId="{DEC0C444-30DD-4E74-B0BB-4ED3B4A5DE0A}" type="pres">
      <dgm:prSet presAssocID="{CB087BD1-C2F3-4AF8-A950-D0C90D076F2C}" presName="rootComposite3" presStyleCnt="0"/>
      <dgm:spPr/>
    </dgm:pt>
    <dgm:pt modelId="{2CB20F9C-9EF7-4B36-A6C1-CB040BD53307}" type="pres">
      <dgm:prSet presAssocID="{CB087BD1-C2F3-4AF8-A950-D0C90D076F2C}" presName="rootText3" presStyleLbl="asst2" presStyleIdx="2" presStyleCnt="8">
        <dgm:presLayoutVars>
          <dgm:chPref val="3"/>
        </dgm:presLayoutVars>
      </dgm:prSet>
      <dgm:spPr>
        <a:prstGeom prst="rect">
          <a:avLst/>
        </a:prstGeom>
      </dgm:spPr>
      <dgm:t>
        <a:bodyPr/>
        <a:lstStyle/>
        <a:p>
          <a:endParaRPr lang="lt-LT"/>
        </a:p>
      </dgm:t>
    </dgm:pt>
    <dgm:pt modelId="{F29C6EC5-F478-494B-AB51-155B65A48221}" type="pres">
      <dgm:prSet presAssocID="{CB087BD1-C2F3-4AF8-A950-D0C90D076F2C}" presName="rootConnector3" presStyleLbl="asst2" presStyleIdx="2" presStyleCnt="8"/>
      <dgm:spPr/>
      <dgm:t>
        <a:bodyPr/>
        <a:lstStyle/>
        <a:p>
          <a:endParaRPr lang="lt-LT"/>
        </a:p>
      </dgm:t>
    </dgm:pt>
    <dgm:pt modelId="{B04D4F47-B434-49F3-8E02-8A14190F9D1E}" type="pres">
      <dgm:prSet presAssocID="{CB087BD1-C2F3-4AF8-A950-D0C90D076F2C}" presName="hierChild6" presStyleCnt="0"/>
      <dgm:spPr/>
    </dgm:pt>
    <dgm:pt modelId="{7C128EB8-2DC7-4814-BD97-A90151155049}" type="pres">
      <dgm:prSet presAssocID="{CB087BD1-C2F3-4AF8-A950-D0C90D076F2C}" presName="hierChild7" presStyleCnt="0"/>
      <dgm:spPr/>
    </dgm:pt>
    <dgm:pt modelId="{584F290C-E91D-4E3A-AB2E-A915A43662CE}" type="pres">
      <dgm:prSet presAssocID="{6EAC1BD2-6FD7-4F96-8F4C-20F1F6F22D77}" presName="Name111" presStyleLbl="parChTrans1D3" presStyleIdx="3" presStyleCnt="9"/>
      <dgm:spPr>
        <a:custGeom>
          <a:avLst/>
          <a:gdLst/>
          <a:ahLst/>
          <a:cxnLst/>
          <a:rect l="0" t="0" r="0" b="0"/>
          <a:pathLst>
            <a:path>
              <a:moveTo>
                <a:pt x="0" y="0"/>
              </a:moveTo>
              <a:lnTo>
                <a:pt x="0" y="1224343"/>
              </a:lnTo>
              <a:lnTo>
                <a:pt x="109877" y="1224343"/>
              </a:lnTo>
            </a:path>
          </a:pathLst>
        </a:custGeom>
      </dgm:spPr>
    </dgm:pt>
    <dgm:pt modelId="{958F7E5B-0914-4C7E-87FF-CFB7B30AB645}" type="pres">
      <dgm:prSet presAssocID="{CE9E0324-25EF-47EB-8E59-637C4ABDF7D7}" presName="hierRoot3" presStyleCnt="0">
        <dgm:presLayoutVars>
          <dgm:hierBranch/>
        </dgm:presLayoutVars>
      </dgm:prSet>
      <dgm:spPr/>
    </dgm:pt>
    <dgm:pt modelId="{D9C28159-B656-4AE6-8290-1E7CE4A82E16}" type="pres">
      <dgm:prSet presAssocID="{CE9E0324-25EF-47EB-8E59-637C4ABDF7D7}" presName="rootComposite3" presStyleCnt="0"/>
      <dgm:spPr/>
    </dgm:pt>
    <dgm:pt modelId="{9FE790B3-310A-4859-BAA9-1D72A06B967A}" type="pres">
      <dgm:prSet presAssocID="{CE9E0324-25EF-47EB-8E59-637C4ABDF7D7}" presName="rootText3" presStyleLbl="asst2" presStyleIdx="3" presStyleCnt="8">
        <dgm:presLayoutVars>
          <dgm:chPref val="3"/>
        </dgm:presLayoutVars>
      </dgm:prSet>
      <dgm:spPr>
        <a:prstGeom prst="rect">
          <a:avLst/>
        </a:prstGeom>
      </dgm:spPr>
      <dgm:t>
        <a:bodyPr/>
        <a:lstStyle/>
        <a:p>
          <a:endParaRPr lang="lt-LT"/>
        </a:p>
      </dgm:t>
    </dgm:pt>
    <dgm:pt modelId="{B03285B5-A989-42DD-BBD4-C423EC9D871E}" type="pres">
      <dgm:prSet presAssocID="{CE9E0324-25EF-47EB-8E59-637C4ABDF7D7}" presName="rootConnector3" presStyleLbl="asst2" presStyleIdx="3" presStyleCnt="8"/>
      <dgm:spPr/>
      <dgm:t>
        <a:bodyPr/>
        <a:lstStyle/>
        <a:p>
          <a:endParaRPr lang="lt-LT"/>
        </a:p>
      </dgm:t>
    </dgm:pt>
    <dgm:pt modelId="{CD0E9FFD-66BB-4F69-9AFB-9C7C0B32626B}" type="pres">
      <dgm:prSet presAssocID="{CE9E0324-25EF-47EB-8E59-637C4ABDF7D7}" presName="hierChild6" presStyleCnt="0"/>
      <dgm:spPr/>
    </dgm:pt>
    <dgm:pt modelId="{D92ADE0C-07F4-4A73-98D6-5886162EC454}" type="pres">
      <dgm:prSet presAssocID="{CE9E0324-25EF-47EB-8E59-637C4ABDF7D7}" presName="hierChild7" presStyleCnt="0"/>
      <dgm:spPr/>
    </dgm:pt>
    <dgm:pt modelId="{5D20B124-84E5-4B5F-A60C-DB4E857A20FC}" type="pres">
      <dgm:prSet presAssocID="{9A603277-FAE1-46C9-8714-A98A2431D0B4}" presName="Name111" presStyleLbl="parChTrans1D3" presStyleIdx="4" presStyleCnt="9"/>
      <dgm:spPr>
        <a:custGeom>
          <a:avLst/>
          <a:gdLst/>
          <a:ahLst/>
          <a:cxnLst/>
          <a:rect l="0" t="0" r="0" b="0"/>
          <a:pathLst>
            <a:path>
              <a:moveTo>
                <a:pt x="109877" y="0"/>
              </a:moveTo>
              <a:lnTo>
                <a:pt x="109877" y="1967321"/>
              </a:lnTo>
              <a:lnTo>
                <a:pt x="0" y="1967321"/>
              </a:lnTo>
            </a:path>
          </a:pathLst>
        </a:custGeom>
      </dgm:spPr>
    </dgm:pt>
    <dgm:pt modelId="{B974A462-CED6-434C-8624-F78F0594C2DE}" type="pres">
      <dgm:prSet presAssocID="{DFAF3F74-76D8-44D8-8CE4-E4E0B4E11EE9}" presName="hierRoot3" presStyleCnt="0">
        <dgm:presLayoutVars>
          <dgm:hierBranch/>
        </dgm:presLayoutVars>
      </dgm:prSet>
      <dgm:spPr/>
    </dgm:pt>
    <dgm:pt modelId="{2B1C6562-ACD0-4694-A13B-B91D3207ADD3}" type="pres">
      <dgm:prSet presAssocID="{DFAF3F74-76D8-44D8-8CE4-E4E0B4E11EE9}" presName="rootComposite3" presStyleCnt="0"/>
      <dgm:spPr/>
    </dgm:pt>
    <dgm:pt modelId="{9DEB0431-A4EF-4B31-AF54-B5028F2399EC}" type="pres">
      <dgm:prSet presAssocID="{DFAF3F74-76D8-44D8-8CE4-E4E0B4E11EE9}" presName="rootText3" presStyleLbl="asst2" presStyleIdx="4" presStyleCnt="8">
        <dgm:presLayoutVars>
          <dgm:chPref val="3"/>
        </dgm:presLayoutVars>
      </dgm:prSet>
      <dgm:spPr>
        <a:prstGeom prst="rect">
          <a:avLst/>
        </a:prstGeom>
      </dgm:spPr>
      <dgm:t>
        <a:bodyPr/>
        <a:lstStyle/>
        <a:p>
          <a:endParaRPr lang="lt-LT"/>
        </a:p>
      </dgm:t>
    </dgm:pt>
    <dgm:pt modelId="{FBE93024-D8B3-46FE-94B7-B2A3D9933279}" type="pres">
      <dgm:prSet presAssocID="{DFAF3F74-76D8-44D8-8CE4-E4E0B4E11EE9}" presName="rootConnector3" presStyleLbl="asst2" presStyleIdx="4" presStyleCnt="8"/>
      <dgm:spPr/>
      <dgm:t>
        <a:bodyPr/>
        <a:lstStyle/>
        <a:p>
          <a:endParaRPr lang="lt-LT"/>
        </a:p>
      </dgm:t>
    </dgm:pt>
    <dgm:pt modelId="{E985F4CE-8AC1-4E24-B983-5986CD4DC99D}" type="pres">
      <dgm:prSet presAssocID="{DFAF3F74-76D8-44D8-8CE4-E4E0B4E11EE9}" presName="hierChild6" presStyleCnt="0"/>
      <dgm:spPr/>
    </dgm:pt>
    <dgm:pt modelId="{131B0B99-A878-44FB-81FD-44FB9F5F7336}" type="pres">
      <dgm:prSet presAssocID="{DFAF3F74-76D8-44D8-8CE4-E4E0B4E11EE9}" presName="hierChild7" presStyleCnt="0"/>
      <dgm:spPr/>
    </dgm:pt>
    <dgm:pt modelId="{25EF823A-2818-4AA7-BB93-314B354BBD36}" type="pres">
      <dgm:prSet presAssocID="{FD8A6B0C-E931-40B0-BA3A-054BF18B325C}" presName="Name111" presStyleLbl="parChTrans1D3" presStyleIdx="5" presStyleCnt="9"/>
      <dgm:spPr>
        <a:custGeom>
          <a:avLst/>
          <a:gdLst/>
          <a:ahLst/>
          <a:cxnLst/>
          <a:rect l="0" t="0" r="0" b="0"/>
          <a:pathLst>
            <a:path>
              <a:moveTo>
                <a:pt x="0" y="0"/>
              </a:moveTo>
              <a:lnTo>
                <a:pt x="0" y="1967321"/>
              </a:lnTo>
              <a:lnTo>
                <a:pt x="109877" y="1967321"/>
              </a:lnTo>
            </a:path>
          </a:pathLst>
        </a:custGeom>
      </dgm:spPr>
    </dgm:pt>
    <dgm:pt modelId="{4DFE982A-0A6F-4989-B623-154572AE1613}" type="pres">
      <dgm:prSet presAssocID="{3B7EECB4-5131-4D68-B7CA-AF2267ED89C4}" presName="hierRoot3" presStyleCnt="0">
        <dgm:presLayoutVars>
          <dgm:hierBranch/>
        </dgm:presLayoutVars>
      </dgm:prSet>
      <dgm:spPr/>
    </dgm:pt>
    <dgm:pt modelId="{ECE5429F-44F2-43F9-8805-ED62DE94716F}" type="pres">
      <dgm:prSet presAssocID="{3B7EECB4-5131-4D68-B7CA-AF2267ED89C4}" presName="rootComposite3" presStyleCnt="0"/>
      <dgm:spPr/>
    </dgm:pt>
    <dgm:pt modelId="{8D389A6A-07A0-4C7F-B9E9-793AB720838B}" type="pres">
      <dgm:prSet presAssocID="{3B7EECB4-5131-4D68-B7CA-AF2267ED89C4}" presName="rootText3" presStyleLbl="asst2" presStyleIdx="5" presStyleCnt="8">
        <dgm:presLayoutVars>
          <dgm:chPref val="3"/>
        </dgm:presLayoutVars>
      </dgm:prSet>
      <dgm:spPr>
        <a:prstGeom prst="rect">
          <a:avLst/>
        </a:prstGeom>
      </dgm:spPr>
      <dgm:t>
        <a:bodyPr/>
        <a:lstStyle/>
        <a:p>
          <a:endParaRPr lang="lt-LT"/>
        </a:p>
      </dgm:t>
    </dgm:pt>
    <dgm:pt modelId="{B7B24394-736E-49B5-91AB-7242BCD445BB}" type="pres">
      <dgm:prSet presAssocID="{3B7EECB4-5131-4D68-B7CA-AF2267ED89C4}" presName="rootConnector3" presStyleLbl="asst2" presStyleIdx="5" presStyleCnt="8"/>
      <dgm:spPr/>
      <dgm:t>
        <a:bodyPr/>
        <a:lstStyle/>
        <a:p>
          <a:endParaRPr lang="lt-LT"/>
        </a:p>
      </dgm:t>
    </dgm:pt>
    <dgm:pt modelId="{4B288335-AF5B-427B-9786-E44D658597A7}" type="pres">
      <dgm:prSet presAssocID="{3B7EECB4-5131-4D68-B7CA-AF2267ED89C4}" presName="hierChild6" presStyleCnt="0"/>
      <dgm:spPr/>
    </dgm:pt>
    <dgm:pt modelId="{27FDA002-2DDF-4559-9A20-DB40E335CB28}" type="pres">
      <dgm:prSet presAssocID="{3B7EECB4-5131-4D68-B7CA-AF2267ED89C4}" presName="hierChild7" presStyleCnt="0"/>
      <dgm:spPr/>
    </dgm:pt>
    <dgm:pt modelId="{D6458C9E-0460-4F53-9C3D-F558DADD1A44}" type="pres">
      <dgm:prSet presAssocID="{B84AE01D-2E75-4068-9B4A-E807DBFC2EFB}" presName="Name111" presStyleLbl="parChTrans1D3" presStyleIdx="6" presStyleCnt="9"/>
      <dgm:spPr>
        <a:custGeom>
          <a:avLst/>
          <a:gdLst/>
          <a:ahLst/>
          <a:cxnLst/>
          <a:rect l="0" t="0" r="0" b="0"/>
          <a:pathLst>
            <a:path>
              <a:moveTo>
                <a:pt x="109877" y="0"/>
              </a:moveTo>
              <a:lnTo>
                <a:pt x="109877" y="2710299"/>
              </a:lnTo>
              <a:lnTo>
                <a:pt x="0" y="2710299"/>
              </a:lnTo>
            </a:path>
          </a:pathLst>
        </a:custGeom>
      </dgm:spPr>
    </dgm:pt>
    <dgm:pt modelId="{D27F1934-59A7-4A7C-998F-BAB7014705BA}" type="pres">
      <dgm:prSet presAssocID="{EBC4DFA1-5F21-479C-873D-4AA1EF1737C7}" presName="hierRoot3" presStyleCnt="0">
        <dgm:presLayoutVars>
          <dgm:hierBranch/>
        </dgm:presLayoutVars>
      </dgm:prSet>
      <dgm:spPr/>
    </dgm:pt>
    <dgm:pt modelId="{973D3FC7-9C87-43DB-A841-B8DF5C53FCF6}" type="pres">
      <dgm:prSet presAssocID="{EBC4DFA1-5F21-479C-873D-4AA1EF1737C7}" presName="rootComposite3" presStyleCnt="0"/>
      <dgm:spPr/>
    </dgm:pt>
    <dgm:pt modelId="{18497FFF-6787-4070-A1BC-4FAE4F88E3AA}" type="pres">
      <dgm:prSet presAssocID="{EBC4DFA1-5F21-479C-873D-4AA1EF1737C7}" presName="rootText3" presStyleLbl="asst2" presStyleIdx="6" presStyleCnt="8">
        <dgm:presLayoutVars>
          <dgm:chPref val="3"/>
        </dgm:presLayoutVars>
      </dgm:prSet>
      <dgm:spPr>
        <a:prstGeom prst="rect">
          <a:avLst/>
        </a:prstGeom>
      </dgm:spPr>
      <dgm:t>
        <a:bodyPr/>
        <a:lstStyle/>
        <a:p>
          <a:endParaRPr lang="lt-LT"/>
        </a:p>
      </dgm:t>
    </dgm:pt>
    <dgm:pt modelId="{847EEE36-D955-4F77-8B60-06BD36492B47}" type="pres">
      <dgm:prSet presAssocID="{EBC4DFA1-5F21-479C-873D-4AA1EF1737C7}" presName="rootConnector3" presStyleLbl="asst2" presStyleIdx="6" presStyleCnt="8"/>
      <dgm:spPr/>
      <dgm:t>
        <a:bodyPr/>
        <a:lstStyle/>
        <a:p>
          <a:endParaRPr lang="lt-LT"/>
        </a:p>
      </dgm:t>
    </dgm:pt>
    <dgm:pt modelId="{F5C30123-498E-4BC2-81DD-B68B83895449}" type="pres">
      <dgm:prSet presAssocID="{EBC4DFA1-5F21-479C-873D-4AA1EF1737C7}" presName="hierChild6" presStyleCnt="0"/>
      <dgm:spPr/>
    </dgm:pt>
    <dgm:pt modelId="{D76FA0D3-5AA8-4616-B5A2-AF980F8E9291}" type="pres">
      <dgm:prSet presAssocID="{EBC4DFA1-5F21-479C-873D-4AA1EF1737C7}" presName="hierChild7" presStyleCnt="0"/>
      <dgm:spPr/>
    </dgm:pt>
    <dgm:pt modelId="{0C4DD6AD-FD8C-4DE2-B597-E790FE2DBAB5}" type="pres">
      <dgm:prSet presAssocID="{BE490C41-2C9A-463C-B64D-23E808C909CF}" presName="Name111" presStyleLbl="parChTrans1D3" presStyleIdx="7" presStyleCnt="9"/>
      <dgm:spPr>
        <a:custGeom>
          <a:avLst/>
          <a:gdLst/>
          <a:ahLst/>
          <a:cxnLst/>
          <a:rect l="0" t="0" r="0" b="0"/>
          <a:pathLst>
            <a:path>
              <a:moveTo>
                <a:pt x="0" y="0"/>
              </a:moveTo>
              <a:lnTo>
                <a:pt x="0" y="2710299"/>
              </a:lnTo>
              <a:lnTo>
                <a:pt x="109877" y="2710299"/>
              </a:lnTo>
            </a:path>
          </a:pathLst>
        </a:custGeom>
      </dgm:spPr>
    </dgm:pt>
    <dgm:pt modelId="{F0E29F99-581D-4BA1-BF3F-772D617B961A}" type="pres">
      <dgm:prSet presAssocID="{5AD9F741-0BD6-46C8-A655-6B20D6937648}" presName="hierRoot3" presStyleCnt="0">
        <dgm:presLayoutVars>
          <dgm:hierBranch/>
        </dgm:presLayoutVars>
      </dgm:prSet>
      <dgm:spPr/>
    </dgm:pt>
    <dgm:pt modelId="{52D69968-2CC5-4353-9A5B-3F338D01769D}" type="pres">
      <dgm:prSet presAssocID="{5AD9F741-0BD6-46C8-A655-6B20D6937648}" presName="rootComposite3" presStyleCnt="0"/>
      <dgm:spPr/>
    </dgm:pt>
    <dgm:pt modelId="{B00F8F0E-2E09-4963-9B55-033CD86066AF}" type="pres">
      <dgm:prSet presAssocID="{5AD9F741-0BD6-46C8-A655-6B20D6937648}" presName="rootText3" presStyleLbl="asst2" presStyleIdx="7" presStyleCnt="8">
        <dgm:presLayoutVars>
          <dgm:chPref val="3"/>
        </dgm:presLayoutVars>
      </dgm:prSet>
      <dgm:spPr>
        <a:prstGeom prst="rect">
          <a:avLst/>
        </a:prstGeom>
      </dgm:spPr>
      <dgm:t>
        <a:bodyPr/>
        <a:lstStyle/>
        <a:p>
          <a:endParaRPr lang="lt-LT"/>
        </a:p>
      </dgm:t>
    </dgm:pt>
    <dgm:pt modelId="{1FD94411-EE32-4EC8-B716-C3ACDA52606C}" type="pres">
      <dgm:prSet presAssocID="{5AD9F741-0BD6-46C8-A655-6B20D6937648}" presName="rootConnector3" presStyleLbl="asst2" presStyleIdx="7" presStyleCnt="8"/>
      <dgm:spPr/>
      <dgm:t>
        <a:bodyPr/>
        <a:lstStyle/>
        <a:p>
          <a:endParaRPr lang="lt-LT"/>
        </a:p>
      </dgm:t>
    </dgm:pt>
    <dgm:pt modelId="{9453163C-DDD5-448B-9662-B1C295214070}" type="pres">
      <dgm:prSet presAssocID="{5AD9F741-0BD6-46C8-A655-6B20D6937648}" presName="hierChild6" presStyleCnt="0"/>
      <dgm:spPr/>
    </dgm:pt>
    <dgm:pt modelId="{2FC85DE4-B941-4348-8878-4CA159749FA1}" type="pres">
      <dgm:prSet presAssocID="{5AD9F741-0BD6-46C8-A655-6B20D6937648}" presName="hierChild7" presStyleCnt="0"/>
      <dgm:spPr/>
    </dgm:pt>
    <dgm:pt modelId="{51A003B9-CD66-4483-8B9A-340FAA253C30}" type="pres">
      <dgm:prSet presAssocID="{30A41BC5-0C31-4968-95E8-6EEB2026E34E}" presName="Name35" presStyleLbl="parChTrans1D2" presStyleIdx="1" presStyleCnt="4"/>
      <dgm:spPr>
        <a:custGeom>
          <a:avLst/>
          <a:gdLst/>
          <a:ahLst/>
          <a:cxnLst/>
          <a:rect l="0" t="0" r="0" b="0"/>
          <a:pathLst>
            <a:path>
              <a:moveTo>
                <a:pt x="633100" y="0"/>
              </a:moveTo>
              <a:lnTo>
                <a:pt x="633100" y="109877"/>
              </a:lnTo>
              <a:lnTo>
                <a:pt x="0" y="109877"/>
              </a:lnTo>
              <a:lnTo>
                <a:pt x="0" y="219754"/>
              </a:lnTo>
            </a:path>
          </a:pathLst>
        </a:custGeom>
      </dgm:spPr>
    </dgm:pt>
    <dgm:pt modelId="{DB647042-DF84-493C-9016-CC5E934F49C0}" type="pres">
      <dgm:prSet presAssocID="{5BB0987B-B6C7-4E70-8650-875A368D5FA5}" presName="hierRoot2" presStyleCnt="0">
        <dgm:presLayoutVars>
          <dgm:hierBranch/>
        </dgm:presLayoutVars>
      </dgm:prSet>
      <dgm:spPr/>
    </dgm:pt>
    <dgm:pt modelId="{7F4F70FD-6EC5-439C-964A-2F267D2A49FB}" type="pres">
      <dgm:prSet presAssocID="{5BB0987B-B6C7-4E70-8650-875A368D5FA5}" presName="rootComposite" presStyleCnt="0"/>
      <dgm:spPr/>
    </dgm:pt>
    <dgm:pt modelId="{6408288D-B999-4E61-9647-F8C0F096B7B8}" type="pres">
      <dgm:prSet presAssocID="{5BB0987B-B6C7-4E70-8650-875A368D5FA5}" presName="rootText" presStyleLbl="node2" presStyleIdx="1" presStyleCnt="4">
        <dgm:presLayoutVars>
          <dgm:chPref val="3"/>
        </dgm:presLayoutVars>
      </dgm:prSet>
      <dgm:spPr>
        <a:prstGeom prst="rect">
          <a:avLst/>
        </a:prstGeom>
      </dgm:spPr>
      <dgm:t>
        <a:bodyPr/>
        <a:lstStyle/>
        <a:p>
          <a:endParaRPr lang="lt-LT"/>
        </a:p>
      </dgm:t>
    </dgm:pt>
    <dgm:pt modelId="{E68D6C6B-13AD-4D4C-93E4-8F1F86CDA64C}" type="pres">
      <dgm:prSet presAssocID="{5BB0987B-B6C7-4E70-8650-875A368D5FA5}" presName="rootConnector" presStyleLbl="node2" presStyleIdx="1" presStyleCnt="4"/>
      <dgm:spPr/>
      <dgm:t>
        <a:bodyPr/>
        <a:lstStyle/>
        <a:p>
          <a:endParaRPr lang="lt-LT"/>
        </a:p>
      </dgm:t>
    </dgm:pt>
    <dgm:pt modelId="{3B349910-7F6B-4AD7-A25B-64692774FE21}" type="pres">
      <dgm:prSet presAssocID="{5BB0987B-B6C7-4E70-8650-875A368D5FA5}" presName="hierChild4" presStyleCnt="0"/>
      <dgm:spPr/>
    </dgm:pt>
    <dgm:pt modelId="{21586DAF-C2DD-480A-8FE8-3A0D0DEE1CC7}" type="pres">
      <dgm:prSet presAssocID="{5BB0987B-B6C7-4E70-8650-875A368D5FA5}" presName="hierChild5" presStyleCnt="0"/>
      <dgm:spPr/>
    </dgm:pt>
    <dgm:pt modelId="{FAF380E5-BB66-4622-A730-9B3927DCCA96}" type="pres">
      <dgm:prSet presAssocID="{D5D7A368-31F7-44DC-8D90-68B693FD287D}" presName="Name35" presStyleLbl="parChTrans1D2" presStyleIdx="2" presStyleCnt="4"/>
      <dgm:spPr>
        <a:custGeom>
          <a:avLst/>
          <a:gdLst/>
          <a:ahLst/>
          <a:cxnLst/>
          <a:rect l="0" t="0" r="0" b="0"/>
          <a:pathLst>
            <a:path>
              <a:moveTo>
                <a:pt x="0" y="0"/>
              </a:moveTo>
              <a:lnTo>
                <a:pt x="0" y="109877"/>
              </a:lnTo>
              <a:lnTo>
                <a:pt x="633100" y="109877"/>
              </a:lnTo>
              <a:lnTo>
                <a:pt x="633100" y="219754"/>
              </a:lnTo>
            </a:path>
          </a:pathLst>
        </a:custGeom>
      </dgm:spPr>
    </dgm:pt>
    <dgm:pt modelId="{3D8561A7-61CF-4C1C-90E9-55A8D8E4861E}" type="pres">
      <dgm:prSet presAssocID="{2B3BFC8E-2020-48EA-AF28-364190BC0275}" presName="hierRoot2" presStyleCnt="0">
        <dgm:presLayoutVars>
          <dgm:hierBranch/>
        </dgm:presLayoutVars>
      </dgm:prSet>
      <dgm:spPr/>
    </dgm:pt>
    <dgm:pt modelId="{AD6B7F11-1A81-4658-B107-3C121979E88E}" type="pres">
      <dgm:prSet presAssocID="{2B3BFC8E-2020-48EA-AF28-364190BC0275}" presName="rootComposite" presStyleCnt="0"/>
      <dgm:spPr/>
    </dgm:pt>
    <dgm:pt modelId="{97030963-0254-4FA2-9F54-A645FB324E72}" type="pres">
      <dgm:prSet presAssocID="{2B3BFC8E-2020-48EA-AF28-364190BC0275}" presName="rootText" presStyleLbl="node2" presStyleIdx="2" presStyleCnt="4">
        <dgm:presLayoutVars>
          <dgm:chPref val="3"/>
        </dgm:presLayoutVars>
      </dgm:prSet>
      <dgm:spPr>
        <a:prstGeom prst="rect">
          <a:avLst/>
        </a:prstGeom>
      </dgm:spPr>
      <dgm:t>
        <a:bodyPr/>
        <a:lstStyle/>
        <a:p>
          <a:endParaRPr lang="lt-LT"/>
        </a:p>
      </dgm:t>
    </dgm:pt>
    <dgm:pt modelId="{2C3F9DD6-1A5D-4A75-9846-01BBF977D558}" type="pres">
      <dgm:prSet presAssocID="{2B3BFC8E-2020-48EA-AF28-364190BC0275}" presName="rootConnector" presStyleLbl="node2" presStyleIdx="2" presStyleCnt="4"/>
      <dgm:spPr/>
      <dgm:t>
        <a:bodyPr/>
        <a:lstStyle/>
        <a:p>
          <a:endParaRPr lang="lt-LT"/>
        </a:p>
      </dgm:t>
    </dgm:pt>
    <dgm:pt modelId="{FA3F6B96-6977-4957-84A8-843AD216D68B}" type="pres">
      <dgm:prSet presAssocID="{2B3BFC8E-2020-48EA-AF28-364190BC0275}" presName="hierChild4" presStyleCnt="0"/>
      <dgm:spPr/>
    </dgm:pt>
    <dgm:pt modelId="{838AA900-67C1-4284-904E-FAEC43EA7033}" type="pres">
      <dgm:prSet presAssocID="{2B3BFC8E-2020-48EA-AF28-364190BC0275}" presName="hierChild5" presStyleCnt="0"/>
      <dgm:spPr/>
    </dgm:pt>
    <dgm:pt modelId="{B4DF2A79-67D1-4655-9A2D-490ED49FF424}" type="pres">
      <dgm:prSet presAssocID="{DC7A9F71-9BA5-4635-852A-C3EC34B333CA}" presName="Name35" presStyleLbl="parChTrans1D2" presStyleIdx="3" presStyleCnt="4"/>
      <dgm:spPr>
        <a:custGeom>
          <a:avLst/>
          <a:gdLst/>
          <a:ahLst/>
          <a:cxnLst/>
          <a:rect l="0" t="0" r="0" b="0"/>
          <a:pathLst>
            <a:path>
              <a:moveTo>
                <a:pt x="0" y="0"/>
              </a:moveTo>
              <a:lnTo>
                <a:pt x="0" y="109877"/>
              </a:lnTo>
              <a:lnTo>
                <a:pt x="1899302" y="109877"/>
              </a:lnTo>
              <a:lnTo>
                <a:pt x="1899302" y="219754"/>
              </a:lnTo>
            </a:path>
          </a:pathLst>
        </a:custGeom>
      </dgm:spPr>
    </dgm:pt>
    <dgm:pt modelId="{AFA8DC44-34EE-482B-A448-B20A4DF4C310}" type="pres">
      <dgm:prSet presAssocID="{22F195B3-8119-4C27-AAF1-6D5D9FF6FE01}" presName="hierRoot2" presStyleCnt="0">
        <dgm:presLayoutVars>
          <dgm:hierBranch/>
        </dgm:presLayoutVars>
      </dgm:prSet>
      <dgm:spPr/>
    </dgm:pt>
    <dgm:pt modelId="{140E9ED8-9E5A-415A-B630-8365C1E1E470}" type="pres">
      <dgm:prSet presAssocID="{22F195B3-8119-4C27-AAF1-6D5D9FF6FE01}" presName="rootComposite" presStyleCnt="0"/>
      <dgm:spPr/>
    </dgm:pt>
    <dgm:pt modelId="{B0B60339-F00C-4ECD-9F4F-C0A5D9E11BE7}" type="pres">
      <dgm:prSet presAssocID="{22F195B3-8119-4C27-AAF1-6D5D9FF6FE01}" presName="rootText" presStyleLbl="node2" presStyleIdx="3" presStyleCnt="4">
        <dgm:presLayoutVars>
          <dgm:chPref val="3"/>
        </dgm:presLayoutVars>
      </dgm:prSet>
      <dgm:spPr>
        <a:prstGeom prst="rect">
          <a:avLst/>
        </a:prstGeom>
      </dgm:spPr>
      <dgm:t>
        <a:bodyPr/>
        <a:lstStyle/>
        <a:p>
          <a:endParaRPr lang="lt-LT"/>
        </a:p>
      </dgm:t>
    </dgm:pt>
    <dgm:pt modelId="{C490649C-3C4A-40B0-9649-4D2E864A17C4}" type="pres">
      <dgm:prSet presAssocID="{22F195B3-8119-4C27-AAF1-6D5D9FF6FE01}" presName="rootConnector" presStyleLbl="node2" presStyleIdx="3" presStyleCnt="4"/>
      <dgm:spPr/>
      <dgm:t>
        <a:bodyPr/>
        <a:lstStyle/>
        <a:p>
          <a:endParaRPr lang="lt-LT"/>
        </a:p>
      </dgm:t>
    </dgm:pt>
    <dgm:pt modelId="{2A7D898C-6AD6-4B9D-94E4-4D876E0C901C}" type="pres">
      <dgm:prSet presAssocID="{22F195B3-8119-4C27-AAF1-6D5D9FF6FE01}" presName="hierChild4" presStyleCnt="0"/>
      <dgm:spPr/>
    </dgm:pt>
    <dgm:pt modelId="{EBC94E1D-6117-40F6-9602-8CA2950FFB38}" type="pres">
      <dgm:prSet presAssocID="{0302E82C-9E06-414A-8927-EA8F42D81B3C}" presName="Name35" presStyleLbl="parChTrans1D3" presStyleIdx="8" presStyleCnt="9"/>
      <dgm:spPr>
        <a:custGeom>
          <a:avLst/>
          <a:gdLst/>
          <a:ahLst/>
          <a:cxnLst/>
          <a:rect l="0" t="0" r="0" b="0"/>
          <a:pathLst>
            <a:path>
              <a:moveTo>
                <a:pt x="45720" y="0"/>
              </a:moveTo>
              <a:lnTo>
                <a:pt x="45720" y="219754"/>
              </a:lnTo>
            </a:path>
          </a:pathLst>
        </a:custGeom>
      </dgm:spPr>
    </dgm:pt>
    <dgm:pt modelId="{8B717D8E-7750-43C0-8B48-0F538670F87A}" type="pres">
      <dgm:prSet presAssocID="{D527EF9D-665E-4723-BE4B-2E0D43D22115}" presName="hierRoot2" presStyleCnt="0">
        <dgm:presLayoutVars>
          <dgm:hierBranch val="r"/>
        </dgm:presLayoutVars>
      </dgm:prSet>
      <dgm:spPr/>
    </dgm:pt>
    <dgm:pt modelId="{B601D09B-6CD8-448D-AC33-880088C75D63}" type="pres">
      <dgm:prSet presAssocID="{D527EF9D-665E-4723-BE4B-2E0D43D22115}" presName="rootComposite" presStyleCnt="0"/>
      <dgm:spPr/>
    </dgm:pt>
    <dgm:pt modelId="{4D05D5DF-D9F3-4485-8072-D68B3FA4E4B5}" type="pres">
      <dgm:prSet presAssocID="{D527EF9D-665E-4723-BE4B-2E0D43D22115}" presName="rootText" presStyleLbl="node3" presStyleIdx="0" presStyleCnt="1">
        <dgm:presLayoutVars>
          <dgm:chPref val="3"/>
        </dgm:presLayoutVars>
      </dgm:prSet>
      <dgm:spPr>
        <a:prstGeom prst="rect">
          <a:avLst/>
        </a:prstGeom>
      </dgm:spPr>
      <dgm:t>
        <a:bodyPr/>
        <a:lstStyle/>
        <a:p>
          <a:endParaRPr lang="lt-LT"/>
        </a:p>
      </dgm:t>
    </dgm:pt>
    <dgm:pt modelId="{D283607F-51C1-4886-BCA6-FF2E8FDADB85}" type="pres">
      <dgm:prSet presAssocID="{D527EF9D-665E-4723-BE4B-2E0D43D22115}" presName="rootConnector" presStyleLbl="node3" presStyleIdx="0" presStyleCnt="1"/>
      <dgm:spPr/>
      <dgm:t>
        <a:bodyPr/>
        <a:lstStyle/>
        <a:p>
          <a:endParaRPr lang="lt-LT"/>
        </a:p>
      </dgm:t>
    </dgm:pt>
    <dgm:pt modelId="{7FE7CE07-C461-4942-AF57-F4A179A62D4D}" type="pres">
      <dgm:prSet presAssocID="{D527EF9D-665E-4723-BE4B-2E0D43D22115}" presName="hierChild4" presStyleCnt="0"/>
      <dgm:spPr/>
    </dgm:pt>
    <dgm:pt modelId="{1ADF09D3-79F7-4F45-87C8-2B832996FB22}" type="pres">
      <dgm:prSet presAssocID="{D527EF9D-665E-4723-BE4B-2E0D43D22115}" presName="hierChild5" presStyleCnt="0"/>
      <dgm:spPr/>
    </dgm:pt>
    <dgm:pt modelId="{DD168FB7-F008-43AC-9162-5A0C320E9588}" type="pres">
      <dgm:prSet presAssocID="{22F195B3-8119-4C27-AAF1-6D5D9FF6FE01}" presName="hierChild5" presStyleCnt="0"/>
      <dgm:spPr/>
    </dgm:pt>
    <dgm:pt modelId="{A5BD8BAB-657F-4AAE-A3DA-51DB1FDF90B9}" type="pres">
      <dgm:prSet presAssocID="{2C1737CC-1117-4231-9772-A4AA962477EE}" presName="hierChild3" presStyleCnt="0"/>
      <dgm:spPr/>
    </dgm:pt>
  </dgm:ptLst>
  <dgm:cxnLst>
    <dgm:cxn modelId="{108C5466-7389-44A6-8054-97BE4D6458C2}" srcId="{2C1737CC-1117-4231-9772-A4AA962477EE}" destId="{E2518CF1-7B33-4F18-879B-B5663B999211}" srcOrd="0" destOrd="0" parTransId="{3EFC923C-23AF-4474-92E6-D84173E7FEF9}" sibTransId="{9BA619B3-EA18-4206-8D93-3B97AAEAB6AE}"/>
    <dgm:cxn modelId="{8BA3E4FC-CAC6-4C7B-B7D4-D6BD7957368E}" type="presOf" srcId="{22F195B3-8119-4C27-AAF1-6D5D9FF6FE01}" destId="{B0B60339-F00C-4ECD-9F4F-C0A5D9E11BE7}" srcOrd="0" destOrd="0" presId="urn:microsoft.com/office/officeart/2005/8/layout/orgChart1"/>
    <dgm:cxn modelId="{899D5A26-23FA-47A1-A1E1-8576405790D4}" type="presOf" srcId="{22F195B3-8119-4C27-AAF1-6D5D9FF6FE01}" destId="{C490649C-3C4A-40B0-9649-4D2E864A17C4}" srcOrd="1" destOrd="0" presId="urn:microsoft.com/office/officeart/2005/8/layout/orgChart1"/>
    <dgm:cxn modelId="{1EFFAA12-C442-487E-A407-D4563ED4F2F6}" type="presOf" srcId="{2B3BFC8E-2020-48EA-AF28-364190BC0275}" destId="{2C3F9DD6-1A5D-4A75-9846-01BBF977D558}" srcOrd="1" destOrd="0" presId="urn:microsoft.com/office/officeart/2005/8/layout/orgChart1"/>
    <dgm:cxn modelId="{48C3B50D-8A7E-49C1-811B-5CE834CD1717}" type="presOf" srcId="{CE9E0324-25EF-47EB-8E59-637C4ABDF7D7}" destId="{B03285B5-A989-42DD-BBD4-C423EC9D871E}" srcOrd="1" destOrd="0" presId="urn:microsoft.com/office/officeart/2005/8/layout/orgChart1"/>
    <dgm:cxn modelId="{2E05D89E-BBA3-4B82-83CF-7A5EA16728BD}" type="presOf" srcId="{3B7EECB4-5131-4D68-B7CA-AF2267ED89C4}" destId="{8D389A6A-07A0-4C7F-B9E9-793AB720838B}" srcOrd="0" destOrd="0" presId="urn:microsoft.com/office/officeart/2005/8/layout/orgChart1"/>
    <dgm:cxn modelId="{789A07A6-8DFC-4C49-BD9E-DF96750F560A}" srcId="{E2518CF1-7B33-4F18-879B-B5663B999211}" destId="{DFAF3F74-76D8-44D8-8CE4-E4E0B4E11EE9}" srcOrd="4" destOrd="0" parTransId="{9A603277-FAE1-46C9-8714-A98A2431D0B4}" sibTransId="{A261EDD3-45E8-412C-B96F-52F9FAD03F26}"/>
    <dgm:cxn modelId="{B9E138C2-8649-44AB-BEC9-1955DD202BB1}" type="presOf" srcId="{BE490C41-2C9A-463C-B64D-23E808C909CF}" destId="{0C4DD6AD-FD8C-4DE2-B597-E790FE2DBAB5}" srcOrd="0" destOrd="0" presId="urn:microsoft.com/office/officeart/2005/8/layout/orgChart1"/>
    <dgm:cxn modelId="{30D4CA8E-97EE-4A70-AB84-A827F0344870}" type="presOf" srcId="{DFAF3F74-76D8-44D8-8CE4-E4E0B4E11EE9}" destId="{9DEB0431-A4EF-4B31-AF54-B5028F2399EC}" srcOrd="0" destOrd="0" presId="urn:microsoft.com/office/officeart/2005/8/layout/orgChart1"/>
    <dgm:cxn modelId="{4A6FD0F2-121D-418F-94C2-A8E53A3ACDA6}" type="presOf" srcId="{D5D7A368-31F7-44DC-8D90-68B693FD287D}" destId="{FAF380E5-BB66-4622-A730-9B3927DCCA96}" srcOrd="0" destOrd="0" presId="urn:microsoft.com/office/officeart/2005/8/layout/orgChart1"/>
    <dgm:cxn modelId="{F0EC3FBB-82C1-4B88-AA31-834E1F6D730F}" type="presOf" srcId="{5AD9F741-0BD6-46C8-A655-6B20D6937648}" destId="{B00F8F0E-2E09-4963-9B55-033CD86066AF}" srcOrd="0" destOrd="0" presId="urn:microsoft.com/office/officeart/2005/8/layout/orgChart1"/>
    <dgm:cxn modelId="{80A4FC87-D6F4-4AFD-B7E4-C22C0B8AE675}" srcId="{E2518CF1-7B33-4F18-879B-B5663B999211}" destId="{EBC4DFA1-5F21-479C-873D-4AA1EF1737C7}" srcOrd="6" destOrd="0" parTransId="{B84AE01D-2E75-4068-9B4A-E807DBFC2EFB}" sibTransId="{1200CA7C-EC1F-40BD-BBEA-69E36CD2DAA9}"/>
    <dgm:cxn modelId="{9C13692F-84BD-49A1-BB58-ACE9048E8D24}" type="presOf" srcId="{92148F1B-9A9D-4D0D-A3C0-5E6052A37DE8}" destId="{E9C37608-1E81-4785-AC7E-BA7E0B6E8D1C}" srcOrd="1" destOrd="0" presId="urn:microsoft.com/office/officeart/2005/8/layout/orgChart1"/>
    <dgm:cxn modelId="{8E5973ED-577F-4A94-95C5-FD0927C09F91}" type="presOf" srcId="{72C9DAFC-BDAC-4B2B-9616-A677F3F66373}" destId="{8C5BC8AC-2216-4FFF-B5FD-8CB9C005D582}" srcOrd="0" destOrd="0" presId="urn:microsoft.com/office/officeart/2005/8/layout/orgChart1"/>
    <dgm:cxn modelId="{759298EE-39EC-4462-9545-A78D01BEC91E}" type="presOf" srcId="{2C1737CC-1117-4231-9772-A4AA962477EE}" destId="{114AC03A-FDEE-459C-B65E-BB81C1E8C6A6}" srcOrd="0" destOrd="0" presId="urn:microsoft.com/office/officeart/2005/8/layout/orgChart1"/>
    <dgm:cxn modelId="{499DB76A-8256-438F-997B-17D4137B5BB9}" srcId="{2C1737CC-1117-4231-9772-A4AA962477EE}" destId="{22F195B3-8119-4C27-AAF1-6D5D9FF6FE01}" srcOrd="3" destOrd="0" parTransId="{DC7A9F71-9BA5-4635-852A-C3EC34B333CA}" sibTransId="{D62CEC8D-9CB3-4DFE-BBE4-F49476DDB3A0}"/>
    <dgm:cxn modelId="{5E02530B-325C-4B2E-9F0F-3075C2CD2A98}" type="presOf" srcId="{9A603277-FAE1-46C9-8714-A98A2431D0B4}" destId="{5D20B124-84E5-4B5F-A60C-DB4E857A20FC}" srcOrd="0" destOrd="0" presId="urn:microsoft.com/office/officeart/2005/8/layout/orgChart1"/>
    <dgm:cxn modelId="{B037DD44-3521-483B-ACB0-1220C0629B57}" type="presOf" srcId="{DC7A9F71-9BA5-4635-852A-C3EC34B333CA}" destId="{B4DF2A79-67D1-4655-9A2D-490ED49FF424}" srcOrd="0" destOrd="0" presId="urn:microsoft.com/office/officeart/2005/8/layout/orgChart1"/>
    <dgm:cxn modelId="{A4FF16CC-B7C5-4A01-813F-DEB3D9454537}" type="presOf" srcId="{2346C7F0-0CFC-4DDE-A369-6F8058C946BE}" destId="{BF6B6C28-9742-4C87-8FBB-F70DF85CB5D5}" srcOrd="0" destOrd="0" presId="urn:microsoft.com/office/officeart/2005/8/layout/orgChart1"/>
    <dgm:cxn modelId="{9F5CFD6D-0B08-47DB-8B76-21583416D3B2}" srcId="{22F195B3-8119-4C27-AAF1-6D5D9FF6FE01}" destId="{D527EF9D-665E-4723-BE4B-2E0D43D22115}" srcOrd="0" destOrd="0" parTransId="{0302E82C-9E06-414A-8927-EA8F42D81B3C}" sibTransId="{46B54686-C9B1-4084-B3DA-EB6EA66920DC}"/>
    <dgm:cxn modelId="{3675350C-5F95-4AAE-8FCD-3D1F966B9408}" type="presOf" srcId="{DD1CBA13-D906-4F4E-AA34-C5B5C0F1EF10}" destId="{3D7DDC63-0B7E-406E-BD24-D796CD19611C}" srcOrd="1" destOrd="0" presId="urn:microsoft.com/office/officeart/2005/8/layout/orgChart1"/>
    <dgm:cxn modelId="{A1E8F683-F5A9-4315-BFE4-3DFB178E2D85}" type="presOf" srcId="{2B3BFC8E-2020-48EA-AF28-364190BC0275}" destId="{97030963-0254-4FA2-9F54-A645FB324E72}" srcOrd="0" destOrd="0" presId="urn:microsoft.com/office/officeart/2005/8/layout/orgChart1"/>
    <dgm:cxn modelId="{D7B5AEF5-38A1-4C7A-85BA-52EAE3B70981}" srcId="{E2518CF1-7B33-4F18-879B-B5663B999211}" destId="{92148F1B-9A9D-4D0D-A3C0-5E6052A37DE8}" srcOrd="0" destOrd="0" parTransId="{944B4259-BDF3-4B58-A8E5-37DD1AF654C7}" sibTransId="{19FA4273-7C57-4205-8270-D60B5C1139DF}"/>
    <dgm:cxn modelId="{3F04F44C-5EB0-4FAE-9991-AB35C315277A}" type="presOf" srcId="{6EAC1BD2-6FD7-4F96-8F4C-20F1F6F22D77}" destId="{584F290C-E91D-4E3A-AB2E-A915A43662CE}" srcOrd="0" destOrd="0" presId="urn:microsoft.com/office/officeart/2005/8/layout/orgChart1"/>
    <dgm:cxn modelId="{8A7F99A0-0D16-4DE6-B166-50069F6AA00C}" type="presOf" srcId="{D527EF9D-665E-4723-BE4B-2E0D43D22115}" destId="{4D05D5DF-D9F3-4485-8072-D68B3FA4E4B5}" srcOrd="0" destOrd="0" presId="urn:microsoft.com/office/officeart/2005/8/layout/orgChart1"/>
    <dgm:cxn modelId="{97583A3A-4DCD-4E30-85BE-865CCA97379E}" srcId="{2C1737CC-1117-4231-9772-A4AA962477EE}" destId="{5BB0987B-B6C7-4E70-8650-875A368D5FA5}" srcOrd="1" destOrd="0" parTransId="{30A41BC5-0C31-4968-95E8-6EEB2026E34E}" sibTransId="{1C2DEACF-461A-4E99-9CAA-FA25CCF2D0A7}"/>
    <dgm:cxn modelId="{A82F68F2-7FF3-4BC6-975B-4C405AE16148}" type="presOf" srcId="{CE9E0324-25EF-47EB-8E59-637C4ABDF7D7}" destId="{9FE790B3-310A-4859-BAA9-1D72A06B967A}" srcOrd="0" destOrd="0" presId="urn:microsoft.com/office/officeart/2005/8/layout/orgChart1"/>
    <dgm:cxn modelId="{73AB917C-71F6-4FB8-B84F-7BA89F0E45FF}" type="presOf" srcId="{CB087BD1-C2F3-4AF8-A950-D0C90D076F2C}" destId="{F29C6EC5-F478-494B-AB51-155B65A48221}" srcOrd="1" destOrd="0" presId="urn:microsoft.com/office/officeart/2005/8/layout/orgChart1"/>
    <dgm:cxn modelId="{20329C6B-255D-4EA4-AECA-6FA298CFA92E}" srcId="{70299943-8B4D-44DB-9D4D-FDFA105D00FA}" destId="{2C1737CC-1117-4231-9772-A4AA962477EE}" srcOrd="0" destOrd="0" parTransId="{126331C2-539F-4082-9CDC-1CF416F42D5E}" sibTransId="{8AABDF40-6D46-46AC-8070-272495872619}"/>
    <dgm:cxn modelId="{63E66A92-302D-4674-BFE2-CEF55BB88B28}" srcId="{2C1737CC-1117-4231-9772-A4AA962477EE}" destId="{2B3BFC8E-2020-48EA-AF28-364190BC0275}" srcOrd="2" destOrd="0" parTransId="{D5D7A368-31F7-44DC-8D90-68B693FD287D}" sibTransId="{BE5157CA-B7E0-4354-A9DE-213E1D4F04D5}"/>
    <dgm:cxn modelId="{D86D875F-96F0-4729-8D65-28DE633641C9}" type="presOf" srcId="{5AD9F741-0BD6-46C8-A655-6B20D6937648}" destId="{1FD94411-EE32-4EC8-B716-C3ACDA52606C}" srcOrd="1" destOrd="0" presId="urn:microsoft.com/office/officeart/2005/8/layout/orgChart1"/>
    <dgm:cxn modelId="{1E8BF264-01E9-487D-9892-B4DD19512518}" srcId="{E2518CF1-7B33-4F18-879B-B5663B999211}" destId="{DD1CBA13-D906-4F4E-AA34-C5B5C0F1EF10}" srcOrd="1" destOrd="0" parTransId="{2346C7F0-0CFC-4DDE-A369-6F8058C946BE}" sibTransId="{B88919A7-7188-4DED-8AE3-60C2190E8B09}"/>
    <dgm:cxn modelId="{F7BDCE78-C720-4FAA-B0CD-4F520E50A33A}" type="presOf" srcId="{3EFC923C-23AF-4474-92E6-D84173E7FEF9}" destId="{384A9D3D-6E06-4C9E-BC02-F12CE54634D5}" srcOrd="0" destOrd="0" presId="urn:microsoft.com/office/officeart/2005/8/layout/orgChart1"/>
    <dgm:cxn modelId="{25A15C34-B081-4B81-94B5-EFC9089ABBCE}" type="presOf" srcId="{E2518CF1-7B33-4F18-879B-B5663B999211}" destId="{D25A5935-D41A-4303-8FC6-85E52C980A82}" srcOrd="0" destOrd="0" presId="urn:microsoft.com/office/officeart/2005/8/layout/orgChart1"/>
    <dgm:cxn modelId="{78B5885D-1F07-4273-97BB-292A13B4114A}" type="presOf" srcId="{92148F1B-9A9D-4D0D-A3C0-5E6052A37DE8}" destId="{B7001400-2EA5-4E27-A166-1B30097D3610}" srcOrd="0" destOrd="0" presId="urn:microsoft.com/office/officeart/2005/8/layout/orgChart1"/>
    <dgm:cxn modelId="{BFC902A9-90D7-43C3-87AF-76A83C426E99}" srcId="{E2518CF1-7B33-4F18-879B-B5663B999211}" destId="{CE9E0324-25EF-47EB-8E59-637C4ABDF7D7}" srcOrd="3" destOrd="0" parTransId="{6EAC1BD2-6FD7-4F96-8F4C-20F1F6F22D77}" sibTransId="{D0A033D1-8685-401C-85B3-F689CC132DC2}"/>
    <dgm:cxn modelId="{16582B41-A1B8-4D23-8644-455F7C9E240C}" type="presOf" srcId="{EBC4DFA1-5F21-479C-873D-4AA1EF1737C7}" destId="{18497FFF-6787-4070-A1BC-4FAE4F88E3AA}" srcOrd="0" destOrd="0" presId="urn:microsoft.com/office/officeart/2005/8/layout/orgChart1"/>
    <dgm:cxn modelId="{9DFB22EC-5529-455E-8E46-A6DB7B847C9F}" srcId="{E2518CF1-7B33-4F18-879B-B5663B999211}" destId="{3B7EECB4-5131-4D68-B7CA-AF2267ED89C4}" srcOrd="5" destOrd="0" parTransId="{FD8A6B0C-E931-40B0-BA3A-054BF18B325C}" sibTransId="{6D5AB99F-631D-481D-8C97-26B1116C819B}"/>
    <dgm:cxn modelId="{3145A093-81D6-4B97-B830-535E9804D2D4}" type="presOf" srcId="{70299943-8B4D-44DB-9D4D-FDFA105D00FA}" destId="{9DDC41BE-A7E5-4E6E-AA8C-761B178EFEE1}" srcOrd="0" destOrd="0" presId="urn:microsoft.com/office/officeart/2005/8/layout/orgChart1"/>
    <dgm:cxn modelId="{6367DA5F-1C66-424A-AF67-BDB404D54E6C}" type="presOf" srcId="{CB087BD1-C2F3-4AF8-A950-D0C90D076F2C}" destId="{2CB20F9C-9EF7-4B36-A6C1-CB040BD53307}" srcOrd="0" destOrd="0" presId="urn:microsoft.com/office/officeart/2005/8/layout/orgChart1"/>
    <dgm:cxn modelId="{26CE45B1-BB9C-4E41-91D0-9512E54EB16E}" type="presOf" srcId="{D527EF9D-665E-4723-BE4B-2E0D43D22115}" destId="{D283607F-51C1-4886-BCA6-FF2E8FDADB85}" srcOrd="1" destOrd="0" presId="urn:microsoft.com/office/officeart/2005/8/layout/orgChart1"/>
    <dgm:cxn modelId="{5F8A5E6C-BB48-4A1B-AD82-3879A8CA325B}" srcId="{E2518CF1-7B33-4F18-879B-B5663B999211}" destId="{CB087BD1-C2F3-4AF8-A950-D0C90D076F2C}" srcOrd="2" destOrd="0" parTransId="{72C9DAFC-BDAC-4B2B-9616-A677F3F66373}" sibTransId="{89771A34-E4FE-48A6-9B63-A7A5659360A0}"/>
    <dgm:cxn modelId="{055B0A24-AF72-42C8-A8DA-C4FAEF220960}" type="presOf" srcId="{DD1CBA13-D906-4F4E-AA34-C5B5C0F1EF10}" destId="{D1E02887-0C69-40DD-B05F-D0D6E61CE764}" srcOrd="0" destOrd="0" presId="urn:microsoft.com/office/officeart/2005/8/layout/orgChart1"/>
    <dgm:cxn modelId="{EE43F7AB-49F6-4939-A755-866D9BC620DF}" type="presOf" srcId="{DFAF3F74-76D8-44D8-8CE4-E4E0B4E11EE9}" destId="{FBE93024-D8B3-46FE-94B7-B2A3D9933279}" srcOrd="1" destOrd="0" presId="urn:microsoft.com/office/officeart/2005/8/layout/orgChart1"/>
    <dgm:cxn modelId="{2898F6E3-6DB0-4659-BBC9-CFEBE93494E4}" type="presOf" srcId="{2C1737CC-1117-4231-9772-A4AA962477EE}" destId="{B6FE9550-7E56-417F-9534-125457F65CCF}" srcOrd="1" destOrd="0" presId="urn:microsoft.com/office/officeart/2005/8/layout/orgChart1"/>
    <dgm:cxn modelId="{E66CB578-86BA-48A6-B42A-8654F43F6DFE}" type="presOf" srcId="{EBC4DFA1-5F21-479C-873D-4AA1EF1737C7}" destId="{847EEE36-D955-4F77-8B60-06BD36492B47}" srcOrd="1" destOrd="0" presId="urn:microsoft.com/office/officeart/2005/8/layout/orgChart1"/>
    <dgm:cxn modelId="{ED6F7C3E-0778-4899-802B-8B4A7D7A4C45}" type="presOf" srcId="{3B7EECB4-5131-4D68-B7CA-AF2267ED89C4}" destId="{B7B24394-736E-49B5-91AB-7242BCD445BB}" srcOrd="1" destOrd="0" presId="urn:microsoft.com/office/officeart/2005/8/layout/orgChart1"/>
    <dgm:cxn modelId="{9AE939F3-BDA9-4509-95CA-102492E1C401}" type="presOf" srcId="{E2518CF1-7B33-4F18-879B-B5663B999211}" destId="{5B6BA7E8-D358-4B45-9592-9F8D860A7FEB}" srcOrd="1" destOrd="0" presId="urn:microsoft.com/office/officeart/2005/8/layout/orgChart1"/>
    <dgm:cxn modelId="{AD532753-CF70-403D-B489-12C3359C9C2F}" type="presOf" srcId="{5BB0987B-B6C7-4E70-8650-875A368D5FA5}" destId="{E68D6C6B-13AD-4D4C-93E4-8F1F86CDA64C}" srcOrd="1" destOrd="0" presId="urn:microsoft.com/office/officeart/2005/8/layout/orgChart1"/>
    <dgm:cxn modelId="{B3391B32-A388-4627-A253-5406612C1E7A}" type="presOf" srcId="{B84AE01D-2E75-4068-9B4A-E807DBFC2EFB}" destId="{D6458C9E-0460-4F53-9C3D-F558DADD1A44}" srcOrd="0" destOrd="0" presId="urn:microsoft.com/office/officeart/2005/8/layout/orgChart1"/>
    <dgm:cxn modelId="{D4B5CFE8-A6CC-4E66-8826-DAAA5192FE2E}" type="presOf" srcId="{944B4259-BDF3-4B58-A8E5-37DD1AF654C7}" destId="{F6EA5D70-C092-4E09-A4A3-AB259F109949}" srcOrd="0" destOrd="0" presId="urn:microsoft.com/office/officeart/2005/8/layout/orgChart1"/>
    <dgm:cxn modelId="{77941787-E1A1-496F-8BC3-3C12731CC083}" type="presOf" srcId="{5BB0987B-B6C7-4E70-8650-875A368D5FA5}" destId="{6408288D-B999-4E61-9647-F8C0F096B7B8}" srcOrd="0" destOrd="0" presId="urn:microsoft.com/office/officeart/2005/8/layout/orgChart1"/>
    <dgm:cxn modelId="{B289DFA9-2A92-4721-A799-0F34A701577F}" type="presOf" srcId="{30A41BC5-0C31-4968-95E8-6EEB2026E34E}" destId="{51A003B9-CD66-4483-8B9A-340FAA253C30}" srcOrd="0" destOrd="0" presId="urn:microsoft.com/office/officeart/2005/8/layout/orgChart1"/>
    <dgm:cxn modelId="{3A19CBDB-B724-4A37-A6FF-CBC5C20F2764}" srcId="{E2518CF1-7B33-4F18-879B-B5663B999211}" destId="{5AD9F741-0BD6-46C8-A655-6B20D6937648}" srcOrd="7" destOrd="0" parTransId="{BE490C41-2C9A-463C-B64D-23E808C909CF}" sibTransId="{E70D4F29-AEDB-40F3-9A4B-54CB718E299F}"/>
    <dgm:cxn modelId="{A266DD67-ECFA-42DC-83D7-B54648DEF5E2}" type="presOf" srcId="{FD8A6B0C-E931-40B0-BA3A-054BF18B325C}" destId="{25EF823A-2818-4AA7-BB93-314B354BBD36}" srcOrd="0" destOrd="0" presId="urn:microsoft.com/office/officeart/2005/8/layout/orgChart1"/>
    <dgm:cxn modelId="{42DAB49D-0BE4-4BC9-A09B-B50162B28A11}" type="presOf" srcId="{0302E82C-9E06-414A-8927-EA8F42D81B3C}" destId="{EBC94E1D-6117-40F6-9602-8CA2950FFB38}" srcOrd="0" destOrd="0" presId="urn:microsoft.com/office/officeart/2005/8/layout/orgChart1"/>
    <dgm:cxn modelId="{5C65E8F3-E434-4D19-B88C-9461F6CC2AF6}" type="presParOf" srcId="{9DDC41BE-A7E5-4E6E-AA8C-761B178EFEE1}" destId="{C15E8D34-770C-4BAC-B262-AEE95A5D59B0}" srcOrd="0" destOrd="0" presId="urn:microsoft.com/office/officeart/2005/8/layout/orgChart1"/>
    <dgm:cxn modelId="{AA65A74A-21D7-477A-BB14-D03A7F4337AF}" type="presParOf" srcId="{C15E8D34-770C-4BAC-B262-AEE95A5D59B0}" destId="{8EC3A304-0B36-4D02-83F4-A31744CCC1E7}" srcOrd="0" destOrd="0" presId="urn:microsoft.com/office/officeart/2005/8/layout/orgChart1"/>
    <dgm:cxn modelId="{866CC9BD-9E1E-444D-8371-313069CDB32A}" type="presParOf" srcId="{8EC3A304-0B36-4D02-83F4-A31744CCC1E7}" destId="{114AC03A-FDEE-459C-B65E-BB81C1E8C6A6}" srcOrd="0" destOrd="0" presId="urn:microsoft.com/office/officeart/2005/8/layout/orgChart1"/>
    <dgm:cxn modelId="{107BD56F-BF38-4DF3-8BE1-25A71CFB0C8B}" type="presParOf" srcId="{8EC3A304-0B36-4D02-83F4-A31744CCC1E7}" destId="{B6FE9550-7E56-417F-9534-125457F65CCF}" srcOrd="1" destOrd="0" presId="urn:microsoft.com/office/officeart/2005/8/layout/orgChart1"/>
    <dgm:cxn modelId="{37F05003-90DB-4E71-8358-17B62DEDC96E}" type="presParOf" srcId="{C15E8D34-770C-4BAC-B262-AEE95A5D59B0}" destId="{2EBE5529-1886-4399-A4EA-84C430051FFA}" srcOrd="1" destOrd="0" presId="urn:microsoft.com/office/officeart/2005/8/layout/orgChart1"/>
    <dgm:cxn modelId="{A22EF613-AA58-45A4-80C6-7A9FA0F3ABBF}" type="presParOf" srcId="{2EBE5529-1886-4399-A4EA-84C430051FFA}" destId="{384A9D3D-6E06-4C9E-BC02-F12CE54634D5}" srcOrd="0" destOrd="0" presId="urn:microsoft.com/office/officeart/2005/8/layout/orgChart1"/>
    <dgm:cxn modelId="{5A98529D-63A4-4AE1-A9B0-49FAA8D0ECE1}" type="presParOf" srcId="{2EBE5529-1886-4399-A4EA-84C430051FFA}" destId="{86E24031-FA18-4064-B279-65E8743854FF}" srcOrd="1" destOrd="0" presId="urn:microsoft.com/office/officeart/2005/8/layout/orgChart1"/>
    <dgm:cxn modelId="{8CC3302C-5151-4D15-8C60-C1E5FD80679A}" type="presParOf" srcId="{86E24031-FA18-4064-B279-65E8743854FF}" destId="{C0FA4A86-133E-4F80-85B0-025C62416E26}" srcOrd="0" destOrd="0" presId="urn:microsoft.com/office/officeart/2005/8/layout/orgChart1"/>
    <dgm:cxn modelId="{197D5B05-48E8-44B9-BA38-E3EB4ADC7BBB}" type="presParOf" srcId="{C0FA4A86-133E-4F80-85B0-025C62416E26}" destId="{D25A5935-D41A-4303-8FC6-85E52C980A82}" srcOrd="0" destOrd="0" presId="urn:microsoft.com/office/officeart/2005/8/layout/orgChart1"/>
    <dgm:cxn modelId="{1B27DE46-7955-4FB7-9D62-0FB1CA2671BD}" type="presParOf" srcId="{C0FA4A86-133E-4F80-85B0-025C62416E26}" destId="{5B6BA7E8-D358-4B45-9592-9F8D860A7FEB}" srcOrd="1" destOrd="0" presId="urn:microsoft.com/office/officeart/2005/8/layout/orgChart1"/>
    <dgm:cxn modelId="{461AF8B6-6281-48C1-8016-AD5335F62486}" type="presParOf" srcId="{86E24031-FA18-4064-B279-65E8743854FF}" destId="{5AF2B50C-04BB-4A46-BA93-086BF957AA6C}" srcOrd="1" destOrd="0" presId="urn:microsoft.com/office/officeart/2005/8/layout/orgChart1"/>
    <dgm:cxn modelId="{D79707FB-FB08-4CB9-8535-4EBC2798152E}" type="presParOf" srcId="{86E24031-FA18-4064-B279-65E8743854FF}" destId="{AE72E75B-E3CA-498D-917F-0C5FD0EF7D7D}" srcOrd="2" destOrd="0" presId="urn:microsoft.com/office/officeart/2005/8/layout/orgChart1"/>
    <dgm:cxn modelId="{46E75CCA-524F-4DA7-B878-45EB749937C7}" type="presParOf" srcId="{AE72E75B-E3CA-498D-917F-0C5FD0EF7D7D}" destId="{F6EA5D70-C092-4E09-A4A3-AB259F109949}" srcOrd="0" destOrd="0" presId="urn:microsoft.com/office/officeart/2005/8/layout/orgChart1"/>
    <dgm:cxn modelId="{98E64F6D-163E-4C75-B28C-980009AB744B}" type="presParOf" srcId="{AE72E75B-E3CA-498D-917F-0C5FD0EF7D7D}" destId="{E32C0483-48CB-4048-BBF9-40F2988E0586}" srcOrd="1" destOrd="0" presId="urn:microsoft.com/office/officeart/2005/8/layout/orgChart1"/>
    <dgm:cxn modelId="{A9F5EF23-5167-4BD4-A46F-502DF986AA96}" type="presParOf" srcId="{E32C0483-48CB-4048-BBF9-40F2988E0586}" destId="{DEC0860B-1800-4086-B391-782B1EC8B0A6}" srcOrd="0" destOrd="0" presId="urn:microsoft.com/office/officeart/2005/8/layout/orgChart1"/>
    <dgm:cxn modelId="{52F499D3-C0FC-41FF-8CF5-D834C9F63ECA}" type="presParOf" srcId="{DEC0860B-1800-4086-B391-782B1EC8B0A6}" destId="{B7001400-2EA5-4E27-A166-1B30097D3610}" srcOrd="0" destOrd="0" presId="urn:microsoft.com/office/officeart/2005/8/layout/orgChart1"/>
    <dgm:cxn modelId="{B5220EB8-6B77-40F3-893F-56970CBA7E2B}" type="presParOf" srcId="{DEC0860B-1800-4086-B391-782B1EC8B0A6}" destId="{E9C37608-1E81-4785-AC7E-BA7E0B6E8D1C}" srcOrd="1" destOrd="0" presId="urn:microsoft.com/office/officeart/2005/8/layout/orgChart1"/>
    <dgm:cxn modelId="{79FB1BD3-1F7C-4B69-A1DC-C2147EDDC7C4}" type="presParOf" srcId="{E32C0483-48CB-4048-BBF9-40F2988E0586}" destId="{2D3D69A7-46C6-46DA-BA25-5B5919E4A8DF}" srcOrd="1" destOrd="0" presId="urn:microsoft.com/office/officeart/2005/8/layout/orgChart1"/>
    <dgm:cxn modelId="{7D00ECCA-DB7A-48E0-9D26-6E2B0EBD2897}" type="presParOf" srcId="{E32C0483-48CB-4048-BBF9-40F2988E0586}" destId="{9BD9F079-9218-4283-9FB8-87F3F87E8413}" srcOrd="2" destOrd="0" presId="urn:microsoft.com/office/officeart/2005/8/layout/orgChart1"/>
    <dgm:cxn modelId="{53FE7779-2A56-4272-A535-830F59029ACB}" type="presParOf" srcId="{AE72E75B-E3CA-498D-917F-0C5FD0EF7D7D}" destId="{BF6B6C28-9742-4C87-8FBB-F70DF85CB5D5}" srcOrd="2" destOrd="0" presId="urn:microsoft.com/office/officeart/2005/8/layout/orgChart1"/>
    <dgm:cxn modelId="{DD4B80BD-F079-43D2-AA51-8C4E48930F97}" type="presParOf" srcId="{AE72E75B-E3CA-498D-917F-0C5FD0EF7D7D}" destId="{B0F96F2C-74CD-42B6-86F9-C1AF0DD78C02}" srcOrd="3" destOrd="0" presId="urn:microsoft.com/office/officeart/2005/8/layout/orgChart1"/>
    <dgm:cxn modelId="{26E6FAD3-BC2C-4D7C-9CCD-C87C15EE1FFC}" type="presParOf" srcId="{B0F96F2C-74CD-42B6-86F9-C1AF0DD78C02}" destId="{3A2159AB-B58F-4F3B-90B8-0A527F3C7A53}" srcOrd="0" destOrd="0" presId="urn:microsoft.com/office/officeart/2005/8/layout/orgChart1"/>
    <dgm:cxn modelId="{993406B2-D56C-477F-82C2-4A30E1B68036}" type="presParOf" srcId="{3A2159AB-B58F-4F3B-90B8-0A527F3C7A53}" destId="{D1E02887-0C69-40DD-B05F-D0D6E61CE764}" srcOrd="0" destOrd="0" presId="urn:microsoft.com/office/officeart/2005/8/layout/orgChart1"/>
    <dgm:cxn modelId="{32BC243B-F205-48F2-B503-A02569234179}" type="presParOf" srcId="{3A2159AB-B58F-4F3B-90B8-0A527F3C7A53}" destId="{3D7DDC63-0B7E-406E-BD24-D796CD19611C}" srcOrd="1" destOrd="0" presId="urn:microsoft.com/office/officeart/2005/8/layout/orgChart1"/>
    <dgm:cxn modelId="{F2D84F0B-E52D-482C-9109-3FA4CCCECF48}" type="presParOf" srcId="{B0F96F2C-74CD-42B6-86F9-C1AF0DD78C02}" destId="{C2670F93-58CF-4825-98C8-750EFEEF8E9A}" srcOrd="1" destOrd="0" presId="urn:microsoft.com/office/officeart/2005/8/layout/orgChart1"/>
    <dgm:cxn modelId="{C8AD590A-F68E-465E-B3D6-A7B4A3368960}" type="presParOf" srcId="{B0F96F2C-74CD-42B6-86F9-C1AF0DD78C02}" destId="{19A8697F-5673-42DD-8363-476C93558022}" srcOrd="2" destOrd="0" presId="urn:microsoft.com/office/officeart/2005/8/layout/orgChart1"/>
    <dgm:cxn modelId="{4070DF53-3D65-4452-BE08-EAD1F316E8A3}" type="presParOf" srcId="{AE72E75B-E3CA-498D-917F-0C5FD0EF7D7D}" destId="{8C5BC8AC-2216-4FFF-B5FD-8CB9C005D582}" srcOrd="4" destOrd="0" presId="urn:microsoft.com/office/officeart/2005/8/layout/orgChart1"/>
    <dgm:cxn modelId="{11A88DF1-A8EF-48C1-81D0-346BB6F65336}" type="presParOf" srcId="{AE72E75B-E3CA-498D-917F-0C5FD0EF7D7D}" destId="{9C54A0E9-B352-4400-8AC2-33A2E78C912C}" srcOrd="5" destOrd="0" presId="urn:microsoft.com/office/officeart/2005/8/layout/orgChart1"/>
    <dgm:cxn modelId="{A8BFC381-6F85-483A-B502-144A7F9E8F54}" type="presParOf" srcId="{9C54A0E9-B352-4400-8AC2-33A2E78C912C}" destId="{DEC0C444-30DD-4E74-B0BB-4ED3B4A5DE0A}" srcOrd="0" destOrd="0" presId="urn:microsoft.com/office/officeart/2005/8/layout/orgChart1"/>
    <dgm:cxn modelId="{A5054487-AB17-4965-8D7E-4E4933801406}" type="presParOf" srcId="{DEC0C444-30DD-4E74-B0BB-4ED3B4A5DE0A}" destId="{2CB20F9C-9EF7-4B36-A6C1-CB040BD53307}" srcOrd="0" destOrd="0" presId="urn:microsoft.com/office/officeart/2005/8/layout/orgChart1"/>
    <dgm:cxn modelId="{5843704A-793E-4028-AB47-F35A5C06CF61}" type="presParOf" srcId="{DEC0C444-30DD-4E74-B0BB-4ED3B4A5DE0A}" destId="{F29C6EC5-F478-494B-AB51-155B65A48221}" srcOrd="1" destOrd="0" presId="urn:microsoft.com/office/officeart/2005/8/layout/orgChart1"/>
    <dgm:cxn modelId="{84E9D0E3-5EF6-4304-9ED5-B50FC7922D9C}" type="presParOf" srcId="{9C54A0E9-B352-4400-8AC2-33A2E78C912C}" destId="{B04D4F47-B434-49F3-8E02-8A14190F9D1E}" srcOrd="1" destOrd="0" presId="urn:microsoft.com/office/officeart/2005/8/layout/orgChart1"/>
    <dgm:cxn modelId="{4A01AD78-3231-40D3-89AE-9C048BB3A4C2}" type="presParOf" srcId="{9C54A0E9-B352-4400-8AC2-33A2E78C912C}" destId="{7C128EB8-2DC7-4814-BD97-A90151155049}" srcOrd="2" destOrd="0" presId="urn:microsoft.com/office/officeart/2005/8/layout/orgChart1"/>
    <dgm:cxn modelId="{D012BAE9-8AAD-49C3-8252-CECBDF4BFE52}" type="presParOf" srcId="{AE72E75B-E3CA-498D-917F-0C5FD0EF7D7D}" destId="{584F290C-E91D-4E3A-AB2E-A915A43662CE}" srcOrd="6" destOrd="0" presId="urn:microsoft.com/office/officeart/2005/8/layout/orgChart1"/>
    <dgm:cxn modelId="{BAE13DA6-526A-4F43-B513-F96F526473C3}" type="presParOf" srcId="{AE72E75B-E3CA-498D-917F-0C5FD0EF7D7D}" destId="{958F7E5B-0914-4C7E-87FF-CFB7B30AB645}" srcOrd="7" destOrd="0" presId="urn:microsoft.com/office/officeart/2005/8/layout/orgChart1"/>
    <dgm:cxn modelId="{554973C9-7F57-426C-AFAB-30FE26B2012A}" type="presParOf" srcId="{958F7E5B-0914-4C7E-87FF-CFB7B30AB645}" destId="{D9C28159-B656-4AE6-8290-1E7CE4A82E16}" srcOrd="0" destOrd="0" presId="urn:microsoft.com/office/officeart/2005/8/layout/orgChart1"/>
    <dgm:cxn modelId="{A3CB048F-7D5E-47AC-BB82-5CE9A7C91BAD}" type="presParOf" srcId="{D9C28159-B656-4AE6-8290-1E7CE4A82E16}" destId="{9FE790B3-310A-4859-BAA9-1D72A06B967A}" srcOrd="0" destOrd="0" presId="urn:microsoft.com/office/officeart/2005/8/layout/orgChart1"/>
    <dgm:cxn modelId="{E8535D43-F58F-4F24-AF91-9C5D0A35B9AB}" type="presParOf" srcId="{D9C28159-B656-4AE6-8290-1E7CE4A82E16}" destId="{B03285B5-A989-42DD-BBD4-C423EC9D871E}" srcOrd="1" destOrd="0" presId="urn:microsoft.com/office/officeart/2005/8/layout/orgChart1"/>
    <dgm:cxn modelId="{4BF8DE8C-8AD1-4A87-BDFB-1D64680A6E2D}" type="presParOf" srcId="{958F7E5B-0914-4C7E-87FF-CFB7B30AB645}" destId="{CD0E9FFD-66BB-4F69-9AFB-9C7C0B32626B}" srcOrd="1" destOrd="0" presId="urn:microsoft.com/office/officeart/2005/8/layout/orgChart1"/>
    <dgm:cxn modelId="{E4D83A21-A005-4BFD-B8A2-E75AB6DEDB8C}" type="presParOf" srcId="{958F7E5B-0914-4C7E-87FF-CFB7B30AB645}" destId="{D92ADE0C-07F4-4A73-98D6-5886162EC454}" srcOrd="2" destOrd="0" presId="urn:microsoft.com/office/officeart/2005/8/layout/orgChart1"/>
    <dgm:cxn modelId="{ABA6B68E-E0C3-44FD-86EC-4033D38C7CA8}" type="presParOf" srcId="{AE72E75B-E3CA-498D-917F-0C5FD0EF7D7D}" destId="{5D20B124-84E5-4B5F-A60C-DB4E857A20FC}" srcOrd="8" destOrd="0" presId="urn:microsoft.com/office/officeart/2005/8/layout/orgChart1"/>
    <dgm:cxn modelId="{12F63639-98C8-4121-9835-F90D42897D11}" type="presParOf" srcId="{AE72E75B-E3CA-498D-917F-0C5FD0EF7D7D}" destId="{B974A462-CED6-434C-8624-F78F0594C2DE}" srcOrd="9" destOrd="0" presId="urn:microsoft.com/office/officeart/2005/8/layout/orgChart1"/>
    <dgm:cxn modelId="{5A241B64-2690-4CA3-8CB3-8A15F03019A2}" type="presParOf" srcId="{B974A462-CED6-434C-8624-F78F0594C2DE}" destId="{2B1C6562-ACD0-4694-A13B-B91D3207ADD3}" srcOrd="0" destOrd="0" presId="urn:microsoft.com/office/officeart/2005/8/layout/orgChart1"/>
    <dgm:cxn modelId="{948EA80D-40C3-4D3C-B2E1-96937C465FFA}" type="presParOf" srcId="{2B1C6562-ACD0-4694-A13B-B91D3207ADD3}" destId="{9DEB0431-A4EF-4B31-AF54-B5028F2399EC}" srcOrd="0" destOrd="0" presId="urn:microsoft.com/office/officeart/2005/8/layout/orgChart1"/>
    <dgm:cxn modelId="{12B60F0D-632A-4276-ACDE-6850C6FADA33}" type="presParOf" srcId="{2B1C6562-ACD0-4694-A13B-B91D3207ADD3}" destId="{FBE93024-D8B3-46FE-94B7-B2A3D9933279}" srcOrd="1" destOrd="0" presId="urn:microsoft.com/office/officeart/2005/8/layout/orgChart1"/>
    <dgm:cxn modelId="{88D30127-331E-4B72-9FF4-A47E7C4DF49D}" type="presParOf" srcId="{B974A462-CED6-434C-8624-F78F0594C2DE}" destId="{E985F4CE-8AC1-4E24-B983-5986CD4DC99D}" srcOrd="1" destOrd="0" presId="urn:microsoft.com/office/officeart/2005/8/layout/orgChart1"/>
    <dgm:cxn modelId="{D45EBFFF-498E-4D3A-A7F9-EF66CD92116C}" type="presParOf" srcId="{B974A462-CED6-434C-8624-F78F0594C2DE}" destId="{131B0B99-A878-44FB-81FD-44FB9F5F7336}" srcOrd="2" destOrd="0" presId="urn:microsoft.com/office/officeart/2005/8/layout/orgChart1"/>
    <dgm:cxn modelId="{6309AAE5-16FE-443F-90F1-3C63CA717F67}" type="presParOf" srcId="{AE72E75B-E3CA-498D-917F-0C5FD0EF7D7D}" destId="{25EF823A-2818-4AA7-BB93-314B354BBD36}" srcOrd="10" destOrd="0" presId="urn:microsoft.com/office/officeart/2005/8/layout/orgChart1"/>
    <dgm:cxn modelId="{902430A2-61C3-439F-B14E-619A814C47E5}" type="presParOf" srcId="{AE72E75B-E3CA-498D-917F-0C5FD0EF7D7D}" destId="{4DFE982A-0A6F-4989-B623-154572AE1613}" srcOrd="11" destOrd="0" presId="urn:microsoft.com/office/officeart/2005/8/layout/orgChart1"/>
    <dgm:cxn modelId="{1BD690DD-8FF6-4D0C-AEC5-32F75362E7A6}" type="presParOf" srcId="{4DFE982A-0A6F-4989-B623-154572AE1613}" destId="{ECE5429F-44F2-43F9-8805-ED62DE94716F}" srcOrd="0" destOrd="0" presId="urn:microsoft.com/office/officeart/2005/8/layout/orgChart1"/>
    <dgm:cxn modelId="{4952142A-5C39-4052-9910-209B586FEFAC}" type="presParOf" srcId="{ECE5429F-44F2-43F9-8805-ED62DE94716F}" destId="{8D389A6A-07A0-4C7F-B9E9-793AB720838B}" srcOrd="0" destOrd="0" presId="urn:microsoft.com/office/officeart/2005/8/layout/orgChart1"/>
    <dgm:cxn modelId="{6D0035A9-A6D3-4700-9400-5EAEA99B5ACF}" type="presParOf" srcId="{ECE5429F-44F2-43F9-8805-ED62DE94716F}" destId="{B7B24394-736E-49B5-91AB-7242BCD445BB}" srcOrd="1" destOrd="0" presId="urn:microsoft.com/office/officeart/2005/8/layout/orgChart1"/>
    <dgm:cxn modelId="{89A3BFBD-3587-40C6-B44C-E30EFF336586}" type="presParOf" srcId="{4DFE982A-0A6F-4989-B623-154572AE1613}" destId="{4B288335-AF5B-427B-9786-E44D658597A7}" srcOrd="1" destOrd="0" presId="urn:microsoft.com/office/officeart/2005/8/layout/orgChart1"/>
    <dgm:cxn modelId="{E85AC8C4-B51F-435D-BEEB-9799BC649D26}" type="presParOf" srcId="{4DFE982A-0A6F-4989-B623-154572AE1613}" destId="{27FDA002-2DDF-4559-9A20-DB40E335CB28}" srcOrd="2" destOrd="0" presId="urn:microsoft.com/office/officeart/2005/8/layout/orgChart1"/>
    <dgm:cxn modelId="{8AB9C094-F75E-4AF0-80CF-B42B7A0C7C1E}" type="presParOf" srcId="{AE72E75B-E3CA-498D-917F-0C5FD0EF7D7D}" destId="{D6458C9E-0460-4F53-9C3D-F558DADD1A44}" srcOrd="12" destOrd="0" presId="urn:microsoft.com/office/officeart/2005/8/layout/orgChart1"/>
    <dgm:cxn modelId="{A1BF03DF-B6D1-4BD5-A157-57ACFDC299CD}" type="presParOf" srcId="{AE72E75B-E3CA-498D-917F-0C5FD0EF7D7D}" destId="{D27F1934-59A7-4A7C-998F-BAB7014705BA}" srcOrd="13" destOrd="0" presId="urn:microsoft.com/office/officeart/2005/8/layout/orgChart1"/>
    <dgm:cxn modelId="{80B0C897-FE99-46FA-80D3-902CB3D532B1}" type="presParOf" srcId="{D27F1934-59A7-4A7C-998F-BAB7014705BA}" destId="{973D3FC7-9C87-43DB-A841-B8DF5C53FCF6}" srcOrd="0" destOrd="0" presId="urn:microsoft.com/office/officeart/2005/8/layout/orgChart1"/>
    <dgm:cxn modelId="{BF8CBB20-ECEB-46A1-85AD-3090C1CCC393}" type="presParOf" srcId="{973D3FC7-9C87-43DB-A841-B8DF5C53FCF6}" destId="{18497FFF-6787-4070-A1BC-4FAE4F88E3AA}" srcOrd="0" destOrd="0" presId="urn:microsoft.com/office/officeart/2005/8/layout/orgChart1"/>
    <dgm:cxn modelId="{85D33896-E22D-4D9A-8B83-E0564F4F7157}" type="presParOf" srcId="{973D3FC7-9C87-43DB-A841-B8DF5C53FCF6}" destId="{847EEE36-D955-4F77-8B60-06BD36492B47}" srcOrd="1" destOrd="0" presId="urn:microsoft.com/office/officeart/2005/8/layout/orgChart1"/>
    <dgm:cxn modelId="{C2EC28BD-551E-48BF-B492-F51BBB968C29}" type="presParOf" srcId="{D27F1934-59A7-4A7C-998F-BAB7014705BA}" destId="{F5C30123-498E-4BC2-81DD-B68B83895449}" srcOrd="1" destOrd="0" presId="urn:microsoft.com/office/officeart/2005/8/layout/orgChart1"/>
    <dgm:cxn modelId="{A546B3D6-A755-4EC8-B298-7EFEB2E994E1}" type="presParOf" srcId="{D27F1934-59A7-4A7C-998F-BAB7014705BA}" destId="{D76FA0D3-5AA8-4616-B5A2-AF980F8E9291}" srcOrd="2" destOrd="0" presId="urn:microsoft.com/office/officeart/2005/8/layout/orgChart1"/>
    <dgm:cxn modelId="{A570716B-EF1B-4E9A-B18B-14DF4AA8CFFA}" type="presParOf" srcId="{AE72E75B-E3CA-498D-917F-0C5FD0EF7D7D}" destId="{0C4DD6AD-FD8C-4DE2-B597-E790FE2DBAB5}" srcOrd="14" destOrd="0" presId="urn:microsoft.com/office/officeart/2005/8/layout/orgChart1"/>
    <dgm:cxn modelId="{9AD2BAC8-DBFE-423C-B9B9-27FC6044E09E}" type="presParOf" srcId="{AE72E75B-E3CA-498D-917F-0C5FD0EF7D7D}" destId="{F0E29F99-581D-4BA1-BF3F-772D617B961A}" srcOrd="15" destOrd="0" presId="urn:microsoft.com/office/officeart/2005/8/layout/orgChart1"/>
    <dgm:cxn modelId="{65B9CF7D-F41B-44A5-A5E2-BA69E17A48A2}" type="presParOf" srcId="{F0E29F99-581D-4BA1-BF3F-772D617B961A}" destId="{52D69968-2CC5-4353-9A5B-3F338D01769D}" srcOrd="0" destOrd="0" presId="urn:microsoft.com/office/officeart/2005/8/layout/orgChart1"/>
    <dgm:cxn modelId="{E0F72EB5-3490-4E10-B0CB-AC9028E2E848}" type="presParOf" srcId="{52D69968-2CC5-4353-9A5B-3F338D01769D}" destId="{B00F8F0E-2E09-4963-9B55-033CD86066AF}" srcOrd="0" destOrd="0" presId="urn:microsoft.com/office/officeart/2005/8/layout/orgChart1"/>
    <dgm:cxn modelId="{84BCA48F-24B0-44E9-B72B-A355F650D9DB}" type="presParOf" srcId="{52D69968-2CC5-4353-9A5B-3F338D01769D}" destId="{1FD94411-EE32-4EC8-B716-C3ACDA52606C}" srcOrd="1" destOrd="0" presId="urn:microsoft.com/office/officeart/2005/8/layout/orgChart1"/>
    <dgm:cxn modelId="{222C285B-7D42-4EF4-80EA-C3E190512D9B}" type="presParOf" srcId="{F0E29F99-581D-4BA1-BF3F-772D617B961A}" destId="{9453163C-DDD5-448B-9662-B1C295214070}" srcOrd="1" destOrd="0" presId="urn:microsoft.com/office/officeart/2005/8/layout/orgChart1"/>
    <dgm:cxn modelId="{3A6AF178-4E1E-4523-B429-94A1D9D83AB7}" type="presParOf" srcId="{F0E29F99-581D-4BA1-BF3F-772D617B961A}" destId="{2FC85DE4-B941-4348-8878-4CA159749FA1}" srcOrd="2" destOrd="0" presId="urn:microsoft.com/office/officeart/2005/8/layout/orgChart1"/>
    <dgm:cxn modelId="{9DE6830C-846D-4997-9A45-B3C36EB5DD24}" type="presParOf" srcId="{2EBE5529-1886-4399-A4EA-84C430051FFA}" destId="{51A003B9-CD66-4483-8B9A-340FAA253C30}" srcOrd="2" destOrd="0" presId="urn:microsoft.com/office/officeart/2005/8/layout/orgChart1"/>
    <dgm:cxn modelId="{AB97D8D2-B4B1-4B8F-BAD3-A9AEFD580F88}" type="presParOf" srcId="{2EBE5529-1886-4399-A4EA-84C430051FFA}" destId="{DB647042-DF84-493C-9016-CC5E934F49C0}" srcOrd="3" destOrd="0" presId="urn:microsoft.com/office/officeart/2005/8/layout/orgChart1"/>
    <dgm:cxn modelId="{92C0C771-89A1-401C-8534-4825904001B3}" type="presParOf" srcId="{DB647042-DF84-493C-9016-CC5E934F49C0}" destId="{7F4F70FD-6EC5-439C-964A-2F267D2A49FB}" srcOrd="0" destOrd="0" presId="urn:microsoft.com/office/officeart/2005/8/layout/orgChart1"/>
    <dgm:cxn modelId="{5AE0488B-3609-48CE-B991-B21208BFA6C6}" type="presParOf" srcId="{7F4F70FD-6EC5-439C-964A-2F267D2A49FB}" destId="{6408288D-B999-4E61-9647-F8C0F096B7B8}" srcOrd="0" destOrd="0" presId="urn:microsoft.com/office/officeart/2005/8/layout/orgChart1"/>
    <dgm:cxn modelId="{F39E343C-98A2-4F8D-837B-974218506007}" type="presParOf" srcId="{7F4F70FD-6EC5-439C-964A-2F267D2A49FB}" destId="{E68D6C6B-13AD-4D4C-93E4-8F1F86CDA64C}" srcOrd="1" destOrd="0" presId="urn:microsoft.com/office/officeart/2005/8/layout/orgChart1"/>
    <dgm:cxn modelId="{68A60912-16D4-4285-9961-18CE9921688F}" type="presParOf" srcId="{DB647042-DF84-493C-9016-CC5E934F49C0}" destId="{3B349910-7F6B-4AD7-A25B-64692774FE21}" srcOrd="1" destOrd="0" presId="urn:microsoft.com/office/officeart/2005/8/layout/orgChart1"/>
    <dgm:cxn modelId="{DE4E7860-2C81-498F-B942-47DAC1D5A2DF}" type="presParOf" srcId="{DB647042-DF84-493C-9016-CC5E934F49C0}" destId="{21586DAF-C2DD-480A-8FE8-3A0D0DEE1CC7}" srcOrd="2" destOrd="0" presId="urn:microsoft.com/office/officeart/2005/8/layout/orgChart1"/>
    <dgm:cxn modelId="{D1462B80-41DB-472F-9850-AD715E577F90}" type="presParOf" srcId="{2EBE5529-1886-4399-A4EA-84C430051FFA}" destId="{FAF380E5-BB66-4622-A730-9B3927DCCA96}" srcOrd="4" destOrd="0" presId="urn:microsoft.com/office/officeart/2005/8/layout/orgChart1"/>
    <dgm:cxn modelId="{DBD317A6-4F31-4D7B-905F-997EF1073462}" type="presParOf" srcId="{2EBE5529-1886-4399-A4EA-84C430051FFA}" destId="{3D8561A7-61CF-4C1C-90E9-55A8D8E4861E}" srcOrd="5" destOrd="0" presId="urn:microsoft.com/office/officeart/2005/8/layout/orgChart1"/>
    <dgm:cxn modelId="{98F3CB75-189D-4765-82CB-03983E002F6B}" type="presParOf" srcId="{3D8561A7-61CF-4C1C-90E9-55A8D8E4861E}" destId="{AD6B7F11-1A81-4658-B107-3C121979E88E}" srcOrd="0" destOrd="0" presId="urn:microsoft.com/office/officeart/2005/8/layout/orgChart1"/>
    <dgm:cxn modelId="{ED23B31E-C02A-4938-954F-82B09EF9EB96}" type="presParOf" srcId="{AD6B7F11-1A81-4658-B107-3C121979E88E}" destId="{97030963-0254-4FA2-9F54-A645FB324E72}" srcOrd="0" destOrd="0" presId="urn:microsoft.com/office/officeart/2005/8/layout/orgChart1"/>
    <dgm:cxn modelId="{85FDB243-FCCB-40B1-A51F-038D5C52394E}" type="presParOf" srcId="{AD6B7F11-1A81-4658-B107-3C121979E88E}" destId="{2C3F9DD6-1A5D-4A75-9846-01BBF977D558}" srcOrd="1" destOrd="0" presId="urn:microsoft.com/office/officeart/2005/8/layout/orgChart1"/>
    <dgm:cxn modelId="{3C3A507C-AB1C-42F5-B3FE-51B709F269CF}" type="presParOf" srcId="{3D8561A7-61CF-4C1C-90E9-55A8D8E4861E}" destId="{FA3F6B96-6977-4957-84A8-843AD216D68B}" srcOrd="1" destOrd="0" presId="urn:microsoft.com/office/officeart/2005/8/layout/orgChart1"/>
    <dgm:cxn modelId="{2BFB5AE5-D0C8-40B2-A832-0F4AD4E538B7}" type="presParOf" srcId="{3D8561A7-61CF-4C1C-90E9-55A8D8E4861E}" destId="{838AA900-67C1-4284-904E-FAEC43EA7033}" srcOrd="2" destOrd="0" presId="urn:microsoft.com/office/officeart/2005/8/layout/orgChart1"/>
    <dgm:cxn modelId="{06226B5F-A0EF-4101-9398-37CE75F3F900}" type="presParOf" srcId="{2EBE5529-1886-4399-A4EA-84C430051FFA}" destId="{B4DF2A79-67D1-4655-9A2D-490ED49FF424}" srcOrd="6" destOrd="0" presId="urn:microsoft.com/office/officeart/2005/8/layout/orgChart1"/>
    <dgm:cxn modelId="{35A5C6A4-0E66-4DD9-B72B-B353406BCB3F}" type="presParOf" srcId="{2EBE5529-1886-4399-A4EA-84C430051FFA}" destId="{AFA8DC44-34EE-482B-A448-B20A4DF4C310}" srcOrd="7" destOrd="0" presId="urn:microsoft.com/office/officeart/2005/8/layout/orgChart1"/>
    <dgm:cxn modelId="{77389253-7470-4766-A7FD-D5764E10C15B}" type="presParOf" srcId="{AFA8DC44-34EE-482B-A448-B20A4DF4C310}" destId="{140E9ED8-9E5A-415A-B630-8365C1E1E470}" srcOrd="0" destOrd="0" presId="urn:microsoft.com/office/officeart/2005/8/layout/orgChart1"/>
    <dgm:cxn modelId="{70ED3BF6-A4DB-4688-8103-2DF6F1CDEB3C}" type="presParOf" srcId="{140E9ED8-9E5A-415A-B630-8365C1E1E470}" destId="{B0B60339-F00C-4ECD-9F4F-C0A5D9E11BE7}" srcOrd="0" destOrd="0" presId="urn:microsoft.com/office/officeart/2005/8/layout/orgChart1"/>
    <dgm:cxn modelId="{C54B8AC5-5730-4098-9496-60B1EF59419B}" type="presParOf" srcId="{140E9ED8-9E5A-415A-B630-8365C1E1E470}" destId="{C490649C-3C4A-40B0-9649-4D2E864A17C4}" srcOrd="1" destOrd="0" presId="urn:microsoft.com/office/officeart/2005/8/layout/orgChart1"/>
    <dgm:cxn modelId="{946C8A9A-3447-460D-9BFC-EE9B237D7383}" type="presParOf" srcId="{AFA8DC44-34EE-482B-A448-B20A4DF4C310}" destId="{2A7D898C-6AD6-4B9D-94E4-4D876E0C901C}" srcOrd="1" destOrd="0" presId="urn:microsoft.com/office/officeart/2005/8/layout/orgChart1"/>
    <dgm:cxn modelId="{89C6C4C7-8930-45A5-B0EE-667F6749DF1A}" type="presParOf" srcId="{2A7D898C-6AD6-4B9D-94E4-4D876E0C901C}" destId="{EBC94E1D-6117-40F6-9602-8CA2950FFB38}" srcOrd="0" destOrd="0" presId="urn:microsoft.com/office/officeart/2005/8/layout/orgChart1"/>
    <dgm:cxn modelId="{01716A2E-37FC-4B78-8E85-8171B7490879}" type="presParOf" srcId="{2A7D898C-6AD6-4B9D-94E4-4D876E0C901C}" destId="{8B717D8E-7750-43C0-8B48-0F538670F87A}" srcOrd="1" destOrd="0" presId="urn:microsoft.com/office/officeart/2005/8/layout/orgChart1"/>
    <dgm:cxn modelId="{A25BDE20-D23C-467A-9FD1-D7CC7A046A38}" type="presParOf" srcId="{8B717D8E-7750-43C0-8B48-0F538670F87A}" destId="{B601D09B-6CD8-448D-AC33-880088C75D63}" srcOrd="0" destOrd="0" presId="urn:microsoft.com/office/officeart/2005/8/layout/orgChart1"/>
    <dgm:cxn modelId="{F4618024-361E-41FC-9104-638B52D051DC}" type="presParOf" srcId="{B601D09B-6CD8-448D-AC33-880088C75D63}" destId="{4D05D5DF-D9F3-4485-8072-D68B3FA4E4B5}" srcOrd="0" destOrd="0" presId="urn:microsoft.com/office/officeart/2005/8/layout/orgChart1"/>
    <dgm:cxn modelId="{85E775D7-903A-4886-932B-B1B8E1AEBBB3}" type="presParOf" srcId="{B601D09B-6CD8-448D-AC33-880088C75D63}" destId="{D283607F-51C1-4886-BCA6-FF2E8FDADB85}" srcOrd="1" destOrd="0" presId="urn:microsoft.com/office/officeart/2005/8/layout/orgChart1"/>
    <dgm:cxn modelId="{87EAB6C5-8494-4EBF-898F-69626E6F7752}" type="presParOf" srcId="{8B717D8E-7750-43C0-8B48-0F538670F87A}" destId="{7FE7CE07-C461-4942-AF57-F4A179A62D4D}" srcOrd="1" destOrd="0" presId="urn:microsoft.com/office/officeart/2005/8/layout/orgChart1"/>
    <dgm:cxn modelId="{2533E061-A720-4734-B4E4-9BA874994D52}" type="presParOf" srcId="{8B717D8E-7750-43C0-8B48-0F538670F87A}" destId="{1ADF09D3-79F7-4F45-87C8-2B832996FB22}" srcOrd="2" destOrd="0" presId="urn:microsoft.com/office/officeart/2005/8/layout/orgChart1"/>
    <dgm:cxn modelId="{EF756CE7-90EA-4243-8BD0-33F71B7D27D3}" type="presParOf" srcId="{AFA8DC44-34EE-482B-A448-B20A4DF4C310}" destId="{DD168FB7-F008-43AC-9162-5A0C320E9588}" srcOrd="2" destOrd="0" presId="urn:microsoft.com/office/officeart/2005/8/layout/orgChart1"/>
    <dgm:cxn modelId="{1794E058-69BD-44E5-AC7C-5B80889E9671}" type="presParOf" srcId="{C15E8D34-770C-4BAC-B262-AEE95A5D59B0}" destId="{A5BD8BAB-657F-4AAE-A3DA-51DB1FDF90B9}"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C94E1D-6117-40F6-9602-8CA2950FFB38}">
      <dsp:nvSpPr>
        <dsp:cNvPr id="0" name=""/>
        <dsp:cNvSpPr/>
      </dsp:nvSpPr>
      <dsp:spPr>
        <a:xfrm>
          <a:off x="4913333" y="1961782"/>
          <a:ext cx="91440" cy="219754"/>
        </a:xfrm>
        <a:custGeom>
          <a:avLst/>
          <a:gdLst/>
          <a:ahLst/>
          <a:cxnLst/>
          <a:rect l="0" t="0" r="0" b="0"/>
          <a:pathLst>
            <a:path>
              <a:moveTo>
                <a:pt x="45720" y="0"/>
              </a:moveTo>
              <a:lnTo>
                <a:pt x="45720" y="21975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4DF2A79-67D1-4655-9A2D-490ED49FF424}">
      <dsp:nvSpPr>
        <dsp:cNvPr id="0" name=""/>
        <dsp:cNvSpPr/>
      </dsp:nvSpPr>
      <dsp:spPr>
        <a:xfrm>
          <a:off x="3059750" y="1218804"/>
          <a:ext cx="1899302" cy="219754"/>
        </a:xfrm>
        <a:custGeom>
          <a:avLst/>
          <a:gdLst/>
          <a:ahLst/>
          <a:cxnLst/>
          <a:rect l="0" t="0" r="0" b="0"/>
          <a:pathLst>
            <a:path>
              <a:moveTo>
                <a:pt x="0" y="0"/>
              </a:moveTo>
              <a:lnTo>
                <a:pt x="0" y="109877"/>
              </a:lnTo>
              <a:lnTo>
                <a:pt x="1899302" y="109877"/>
              </a:lnTo>
              <a:lnTo>
                <a:pt x="1899302" y="21975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AF380E5-BB66-4622-A730-9B3927DCCA96}">
      <dsp:nvSpPr>
        <dsp:cNvPr id="0" name=""/>
        <dsp:cNvSpPr/>
      </dsp:nvSpPr>
      <dsp:spPr>
        <a:xfrm>
          <a:off x="3059750" y="1218804"/>
          <a:ext cx="633100" cy="219754"/>
        </a:xfrm>
        <a:custGeom>
          <a:avLst/>
          <a:gdLst/>
          <a:ahLst/>
          <a:cxnLst/>
          <a:rect l="0" t="0" r="0" b="0"/>
          <a:pathLst>
            <a:path>
              <a:moveTo>
                <a:pt x="0" y="0"/>
              </a:moveTo>
              <a:lnTo>
                <a:pt x="0" y="109877"/>
              </a:lnTo>
              <a:lnTo>
                <a:pt x="633100" y="109877"/>
              </a:lnTo>
              <a:lnTo>
                <a:pt x="633100" y="21975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A003B9-CD66-4483-8B9A-340FAA253C30}">
      <dsp:nvSpPr>
        <dsp:cNvPr id="0" name=""/>
        <dsp:cNvSpPr/>
      </dsp:nvSpPr>
      <dsp:spPr>
        <a:xfrm>
          <a:off x="2426649" y="1218804"/>
          <a:ext cx="633100" cy="219754"/>
        </a:xfrm>
        <a:custGeom>
          <a:avLst/>
          <a:gdLst/>
          <a:ahLst/>
          <a:cxnLst/>
          <a:rect l="0" t="0" r="0" b="0"/>
          <a:pathLst>
            <a:path>
              <a:moveTo>
                <a:pt x="633100" y="0"/>
              </a:moveTo>
              <a:lnTo>
                <a:pt x="633100" y="109877"/>
              </a:lnTo>
              <a:lnTo>
                <a:pt x="0" y="109877"/>
              </a:lnTo>
              <a:lnTo>
                <a:pt x="0" y="21975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C4DD6AD-FD8C-4DE2-B597-E790FE2DBAB5}">
      <dsp:nvSpPr>
        <dsp:cNvPr id="0" name=""/>
        <dsp:cNvSpPr/>
      </dsp:nvSpPr>
      <dsp:spPr>
        <a:xfrm>
          <a:off x="1160447" y="1961782"/>
          <a:ext cx="109877" cy="2710299"/>
        </a:xfrm>
        <a:custGeom>
          <a:avLst/>
          <a:gdLst/>
          <a:ahLst/>
          <a:cxnLst/>
          <a:rect l="0" t="0" r="0" b="0"/>
          <a:pathLst>
            <a:path>
              <a:moveTo>
                <a:pt x="0" y="0"/>
              </a:moveTo>
              <a:lnTo>
                <a:pt x="0" y="2710299"/>
              </a:lnTo>
              <a:lnTo>
                <a:pt x="109877" y="271029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6458C9E-0460-4F53-9C3D-F558DADD1A44}">
      <dsp:nvSpPr>
        <dsp:cNvPr id="0" name=""/>
        <dsp:cNvSpPr/>
      </dsp:nvSpPr>
      <dsp:spPr>
        <a:xfrm>
          <a:off x="1050570" y="1961782"/>
          <a:ext cx="109877" cy="2710299"/>
        </a:xfrm>
        <a:custGeom>
          <a:avLst/>
          <a:gdLst/>
          <a:ahLst/>
          <a:cxnLst/>
          <a:rect l="0" t="0" r="0" b="0"/>
          <a:pathLst>
            <a:path>
              <a:moveTo>
                <a:pt x="109877" y="0"/>
              </a:moveTo>
              <a:lnTo>
                <a:pt x="109877" y="2710299"/>
              </a:lnTo>
              <a:lnTo>
                <a:pt x="0" y="271029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5EF823A-2818-4AA7-BB93-314B354BBD36}">
      <dsp:nvSpPr>
        <dsp:cNvPr id="0" name=""/>
        <dsp:cNvSpPr/>
      </dsp:nvSpPr>
      <dsp:spPr>
        <a:xfrm>
          <a:off x="1160447" y="1961782"/>
          <a:ext cx="109877" cy="1967321"/>
        </a:xfrm>
        <a:custGeom>
          <a:avLst/>
          <a:gdLst/>
          <a:ahLst/>
          <a:cxnLst/>
          <a:rect l="0" t="0" r="0" b="0"/>
          <a:pathLst>
            <a:path>
              <a:moveTo>
                <a:pt x="0" y="0"/>
              </a:moveTo>
              <a:lnTo>
                <a:pt x="0" y="1967321"/>
              </a:lnTo>
              <a:lnTo>
                <a:pt x="109877" y="196732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D20B124-84E5-4B5F-A60C-DB4E857A20FC}">
      <dsp:nvSpPr>
        <dsp:cNvPr id="0" name=""/>
        <dsp:cNvSpPr/>
      </dsp:nvSpPr>
      <dsp:spPr>
        <a:xfrm>
          <a:off x="1050570" y="1961782"/>
          <a:ext cx="109877" cy="1967321"/>
        </a:xfrm>
        <a:custGeom>
          <a:avLst/>
          <a:gdLst/>
          <a:ahLst/>
          <a:cxnLst/>
          <a:rect l="0" t="0" r="0" b="0"/>
          <a:pathLst>
            <a:path>
              <a:moveTo>
                <a:pt x="109877" y="0"/>
              </a:moveTo>
              <a:lnTo>
                <a:pt x="109877" y="1967321"/>
              </a:lnTo>
              <a:lnTo>
                <a:pt x="0" y="196732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4F290C-E91D-4E3A-AB2E-A915A43662CE}">
      <dsp:nvSpPr>
        <dsp:cNvPr id="0" name=""/>
        <dsp:cNvSpPr/>
      </dsp:nvSpPr>
      <dsp:spPr>
        <a:xfrm>
          <a:off x="1160447" y="1961782"/>
          <a:ext cx="109877" cy="1224343"/>
        </a:xfrm>
        <a:custGeom>
          <a:avLst/>
          <a:gdLst/>
          <a:ahLst/>
          <a:cxnLst/>
          <a:rect l="0" t="0" r="0" b="0"/>
          <a:pathLst>
            <a:path>
              <a:moveTo>
                <a:pt x="0" y="0"/>
              </a:moveTo>
              <a:lnTo>
                <a:pt x="0" y="1224343"/>
              </a:lnTo>
              <a:lnTo>
                <a:pt x="109877" y="122434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C5BC8AC-2216-4FFF-B5FD-8CB9C005D582}">
      <dsp:nvSpPr>
        <dsp:cNvPr id="0" name=""/>
        <dsp:cNvSpPr/>
      </dsp:nvSpPr>
      <dsp:spPr>
        <a:xfrm>
          <a:off x="1050570" y="1961782"/>
          <a:ext cx="109877" cy="1224343"/>
        </a:xfrm>
        <a:custGeom>
          <a:avLst/>
          <a:gdLst/>
          <a:ahLst/>
          <a:cxnLst/>
          <a:rect l="0" t="0" r="0" b="0"/>
          <a:pathLst>
            <a:path>
              <a:moveTo>
                <a:pt x="109877" y="0"/>
              </a:moveTo>
              <a:lnTo>
                <a:pt x="109877" y="1224343"/>
              </a:lnTo>
              <a:lnTo>
                <a:pt x="0" y="122434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F6B6C28-9742-4C87-8FBB-F70DF85CB5D5}">
      <dsp:nvSpPr>
        <dsp:cNvPr id="0" name=""/>
        <dsp:cNvSpPr/>
      </dsp:nvSpPr>
      <dsp:spPr>
        <a:xfrm>
          <a:off x="1160447" y="1961782"/>
          <a:ext cx="109877" cy="481365"/>
        </a:xfrm>
        <a:custGeom>
          <a:avLst/>
          <a:gdLst/>
          <a:ahLst/>
          <a:cxnLst/>
          <a:rect l="0" t="0" r="0" b="0"/>
          <a:pathLst>
            <a:path>
              <a:moveTo>
                <a:pt x="0" y="0"/>
              </a:moveTo>
              <a:lnTo>
                <a:pt x="0" y="481365"/>
              </a:lnTo>
              <a:lnTo>
                <a:pt x="109877" y="48136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EA5D70-C092-4E09-A4A3-AB259F109949}">
      <dsp:nvSpPr>
        <dsp:cNvPr id="0" name=""/>
        <dsp:cNvSpPr/>
      </dsp:nvSpPr>
      <dsp:spPr>
        <a:xfrm>
          <a:off x="1050570" y="1961782"/>
          <a:ext cx="109877" cy="481365"/>
        </a:xfrm>
        <a:custGeom>
          <a:avLst/>
          <a:gdLst/>
          <a:ahLst/>
          <a:cxnLst/>
          <a:rect l="0" t="0" r="0" b="0"/>
          <a:pathLst>
            <a:path>
              <a:moveTo>
                <a:pt x="109877" y="0"/>
              </a:moveTo>
              <a:lnTo>
                <a:pt x="109877" y="481365"/>
              </a:lnTo>
              <a:lnTo>
                <a:pt x="0" y="48136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4A9D3D-6E06-4C9E-BC02-F12CE54634D5}">
      <dsp:nvSpPr>
        <dsp:cNvPr id="0" name=""/>
        <dsp:cNvSpPr/>
      </dsp:nvSpPr>
      <dsp:spPr>
        <a:xfrm>
          <a:off x="1160447" y="1218804"/>
          <a:ext cx="1899302" cy="219754"/>
        </a:xfrm>
        <a:custGeom>
          <a:avLst/>
          <a:gdLst/>
          <a:ahLst/>
          <a:cxnLst/>
          <a:rect l="0" t="0" r="0" b="0"/>
          <a:pathLst>
            <a:path>
              <a:moveTo>
                <a:pt x="1899302" y="0"/>
              </a:moveTo>
              <a:lnTo>
                <a:pt x="1899302" y="109877"/>
              </a:lnTo>
              <a:lnTo>
                <a:pt x="0" y="109877"/>
              </a:lnTo>
              <a:lnTo>
                <a:pt x="0" y="21975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14AC03A-FDEE-459C-B65E-BB81C1E8C6A6}">
      <dsp:nvSpPr>
        <dsp:cNvPr id="0" name=""/>
        <dsp:cNvSpPr/>
      </dsp:nvSpPr>
      <dsp:spPr>
        <a:xfrm>
          <a:off x="2536526" y="695580"/>
          <a:ext cx="1046447" cy="52322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lt-LT" sz="800" b="1" i="0" u="none" strike="noStrike" kern="1200" baseline="0" smtClean="0">
            <a:solidFill>
              <a:sysClr val="window" lastClr="FFFFFF"/>
            </a:solidFill>
            <a:latin typeface="Times New Roman"/>
            <a:ea typeface="+mn-ea"/>
            <a:cs typeface="+mn-cs"/>
          </a:endParaRPr>
        </a:p>
        <a:p>
          <a:pPr marR="0" lvl="0" algn="ctr" defTabSz="355600" rtl="0">
            <a:lnSpc>
              <a:spcPct val="90000"/>
            </a:lnSpc>
            <a:spcBef>
              <a:spcPct val="0"/>
            </a:spcBef>
            <a:spcAft>
              <a:spcPct val="35000"/>
            </a:spcAft>
          </a:pPr>
          <a:r>
            <a:rPr lang="lt-LT" sz="800" b="1" i="0" u="none" strike="noStrike" kern="1200" baseline="0" smtClean="0">
              <a:solidFill>
                <a:sysClr val="window" lastClr="FFFFFF"/>
              </a:solidFill>
              <a:latin typeface="Calibri"/>
              <a:ea typeface="+mn-ea"/>
              <a:cs typeface="+mn-cs"/>
            </a:rPr>
            <a:t>Direktorius</a:t>
          </a:r>
          <a:endParaRPr lang="lt-LT" sz="800" kern="1200" smtClean="0">
            <a:solidFill>
              <a:sysClr val="window" lastClr="FFFFFF"/>
            </a:solidFill>
            <a:latin typeface="Calibri" panose="020F0502020204030204"/>
            <a:ea typeface="+mn-ea"/>
            <a:cs typeface="+mn-cs"/>
          </a:endParaRPr>
        </a:p>
      </dsp:txBody>
      <dsp:txXfrm>
        <a:off x="2536526" y="695580"/>
        <a:ext cx="1046447" cy="523223"/>
      </dsp:txXfrm>
    </dsp:sp>
    <dsp:sp modelId="{D25A5935-D41A-4303-8FC6-85E52C980A82}">
      <dsp:nvSpPr>
        <dsp:cNvPr id="0" name=""/>
        <dsp:cNvSpPr/>
      </dsp:nvSpPr>
      <dsp:spPr>
        <a:xfrm>
          <a:off x="637223" y="1438558"/>
          <a:ext cx="1046447" cy="52322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lt-LT" sz="800" b="0" i="0" u="none" strike="noStrike" kern="1200" baseline="0" smtClean="0">
            <a:solidFill>
              <a:sysClr val="window" lastClr="FFFFFF"/>
            </a:solidFill>
            <a:latin typeface="Times New Roman"/>
            <a:ea typeface="+mn-ea"/>
            <a:cs typeface="+mn-cs"/>
          </a:endParaRPr>
        </a:p>
        <a:p>
          <a:pPr marR="0" lvl="0" algn="ctr" defTabSz="355600" rtl="0">
            <a:lnSpc>
              <a:spcPct val="90000"/>
            </a:lnSpc>
            <a:spcBef>
              <a:spcPct val="0"/>
            </a:spcBef>
            <a:spcAft>
              <a:spcPct val="35000"/>
            </a:spcAft>
          </a:pPr>
          <a:r>
            <a:rPr lang="lt-LT" sz="800" b="0" i="0" u="none" strike="noStrike" kern="1200" baseline="0" smtClean="0">
              <a:solidFill>
                <a:sysClr val="window" lastClr="FFFFFF"/>
              </a:solidFill>
              <a:latin typeface="Calibri"/>
              <a:ea typeface="+mn-ea"/>
              <a:cs typeface="+mn-cs"/>
            </a:rPr>
            <a:t>Direktoriaus pavaduotojas ugdymui</a:t>
          </a:r>
          <a:endParaRPr lang="lt-LT" sz="800" kern="1200" smtClean="0">
            <a:solidFill>
              <a:sysClr val="window" lastClr="FFFFFF"/>
            </a:solidFill>
            <a:latin typeface="Calibri" panose="020F0502020204030204"/>
            <a:ea typeface="+mn-ea"/>
            <a:cs typeface="+mn-cs"/>
          </a:endParaRPr>
        </a:p>
      </dsp:txBody>
      <dsp:txXfrm>
        <a:off x="637223" y="1438558"/>
        <a:ext cx="1046447" cy="523223"/>
      </dsp:txXfrm>
    </dsp:sp>
    <dsp:sp modelId="{B7001400-2EA5-4E27-A166-1B30097D3610}">
      <dsp:nvSpPr>
        <dsp:cNvPr id="0" name=""/>
        <dsp:cNvSpPr/>
      </dsp:nvSpPr>
      <dsp:spPr>
        <a:xfrm>
          <a:off x="4123" y="2181536"/>
          <a:ext cx="1046447" cy="52322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lt-LT" sz="800" b="0" i="0" u="none" strike="noStrike" kern="1200" baseline="0" smtClean="0">
            <a:solidFill>
              <a:sysClr val="window" lastClr="FFFFFF"/>
            </a:solidFill>
            <a:latin typeface="Times New Roman"/>
            <a:ea typeface="+mn-ea"/>
            <a:cs typeface="+mn-cs"/>
          </a:endParaRPr>
        </a:p>
        <a:p>
          <a:pPr marR="0" lvl="0" algn="ctr" defTabSz="355600" rtl="0">
            <a:lnSpc>
              <a:spcPct val="90000"/>
            </a:lnSpc>
            <a:spcBef>
              <a:spcPct val="0"/>
            </a:spcBef>
            <a:spcAft>
              <a:spcPct val="35000"/>
            </a:spcAft>
          </a:pPr>
          <a:r>
            <a:rPr lang="lt-LT" sz="800" b="0" i="0" u="none" strike="noStrike" kern="1200" baseline="0" smtClean="0">
              <a:solidFill>
                <a:sysClr val="window" lastClr="FFFFFF"/>
              </a:solidFill>
              <a:latin typeface="Calibri"/>
              <a:ea typeface="+mn-ea"/>
              <a:cs typeface="+mn-cs"/>
            </a:rPr>
            <a:t>5-10 klasių dalykų mokytojai</a:t>
          </a:r>
          <a:endParaRPr lang="lt-LT" sz="800" kern="1200" smtClean="0">
            <a:solidFill>
              <a:sysClr val="window" lastClr="FFFFFF"/>
            </a:solidFill>
            <a:latin typeface="Calibri" panose="020F0502020204030204"/>
            <a:ea typeface="+mn-ea"/>
            <a:cs typeface="+mn-cs"/>
          </a:endParaRPr>
        </a:p>
      </dsp:txBody>
      <dsp:txXfrm>
        <a:off x="4123" y="2181536"/>
        <a:ext cx="1046447" cy="523223"/>
      </dsp:txXfrm>
    </dsp:sp>
    <dsp:sp modelId="{D1E02887-0C69-40DD-B05F-D0D6E61CE764}">
      <dsp:nvSpPr>
        <dsp:cNvPr id="0" name=""/>
        <dsp:cNvSpPr/>
      </dsp:nvSpPr>
      <dsp:spPr>
        <a:xfrm>
          <a:off x="1270324" y="2181536"/>
          <a:ext cx="1046447" cy="52322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lt-LT" sz="800" b="0" i="0" u="none" strike="noStrike" kern="1200" baseline="0" smtClean="0">
            <a:solidFill>
              <a:sysClr val="window" lastClr="FFFFFF"/>
            </a:solidFill>
            <a:latin typeface="Times New Roman"/>
            <a:ea typeface="+mn-ea"/>
            <a:cs typeface="+mn-cs"/>
          </a:endParaRPr>
        </a:p>
        <a:p>
          <a:pPr marR="0" lvl="0" algn="ctr" defTabSz="355600" rtl="0">
            <a:lnSpc>
              <a:spcPct val="90000"/>
            </a:lnSpc>
            <a:spcBef>
              <a:spcPct val="0"/>
            </a:spcBef>
            <a:spcAft>
              <a:spcPct val="35000"/>
            </a:spcAft>
          </a:pPr>
          <a:r>
            <a:rPr lang="lt-LT" sz="800" b="0" i="0" u="none" strike="noStrike" kern="1200" baseline="0" smtClean="0">
              <a:solidFill>
                <a:sysClr val="window" lastClr="FFFFFF"/>
              </a:solidFill>
              <a:latin typeface="Calibri"/>
              <a:ea typeface="+mn-ea"/>
              <a:cs typeface="+mn-cs"/>
            </a:rPr>
            <a:t>Bibliotekininkas</a:t>
          </a:r>
          <a:endParaRPr lang="lt-LT" sz="800" kern="1200" smtClean="0">
            <a:solidFill>
              <a:sysClr val="window" lastClr="FFFFFF"/>
            </a:solidFill>
            <a:latin typeface="Calibri" panose="020F0502020204030204"/>
            <a:ea typeface="+mn-ea"/>
            <a:cs typeface="+mn-cs"/>
          </a:endParaRPr>
        </a:p>
      </dsp:txBody>
      <dsp:txXfrm>
        <a:off x="1270324" y="2181536"/>
        <a:ext cx="1046447" cy="523223"/>
      </dsp:txXfrm>
    </dsp:sp>
    <dsp:sp modelId="{2CB20F9C-9EF7-4B36-A6C1-CB040BD53307}">
      <dsp:nvSpPr>
        <dsp:cNvPr id="0" name=""/>
        <dsp:cNvSpPr/>
      </dsp:nvSpPr>
      <dsp:spPr>
        <a:xfrm>
          <a:off x="4123" y="2924514"/>
          <a:ext cx="1046447" cy="52322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lt-LT" sz="800" b="0" i="0" u="none" strike="noStrike" kern="1200" baseline="0" smtClean="0">
            <a:solidFill>
              <a:sysClr val="window" lastClr="FFFFFF"/>
            </a:solidFill>
            <a:latin typeface="Times New Roman"/>
            <a:ea typeface="+mn-ea"/>
            <a:cs typeface="+mn-cs"/>
          </a:endParaRPr>
        </a:p>
        <a:p>
          <a:pPr marR="0" lvl="0" algn="ctr" defTabSz="355600" rtl="0">
            <a:lnSpc>
              <a:spcPct val="90000"/>
            </a:lnSpc>
            <a:spcBef>
              <a:spcPct val="0"/>
            </a:spcBef>
            <a:spcAft>
              <a:spcPct val="35000"/>
            </a:spcAft>
          </a:pPr>
          <a:r>
            <a:rPr lang="lt-LT" sz="800" b="0" i="0" u="none" strike="noStrike" kern="1200" baseline="0" smtClean="0">
              <a:solidFill>
                <a:sysClr val="window" lastClr="FFFFFF"/>
              </a:solidFill>
              <a:latin typeface="Calibri"/>
              <a:ea typeface="+mn-ea"/>
              <a:cs typeface="+mn-cs"/>
            </a:rPr>
            <a:t>Priešmokyklinio ugdymo pedagogas</a:t>
          </a:r>
          <a:endParaRPr lang="lt-LT" sz="800" kern="1200" smtClean="0">
            <a:solidFill>
              <a:sysClr val="window" lastClr="FFFFFF"/>
            </a:solidFill>
            <a:latin typeface="Calibri" panose="020F0502020204030204"/>
            <a:ea typeface="+mn-ea"/>
            <a:cs typeface="+mn-cs"/>
          </a:endParaRPr>
        </a:p>
      </dsp:txBody>
      <dsp:txXfrm>
        <a:off x="4123" y="2924514"/>
        <a:ext cx="1046447" cy="523223"/>
      </dsp:txXfrm>
    </dsp:sp>
    <dsp:sp modelId="{9FE790B3-310A-4859-BAA9-1D72A06B967A}">
      <dsp:nvSpPr>
        <dsp:cNvPr id="0" name=""/>
        <dsp:cNvSpPr/>
      </dsp:nvSpPr>
      <dsp:spPr>
        <a:xfrm>
          <a:off x="1270324" y="2924514"/>
          <a:ext cx="1046447" cy="52322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lt-LT" sz="800" b="0" i="0" u="none" strike="noStrike" kern="1200" baseline="0" smtClean="0">
            <a:solidFill>
              <a:sysClr val="window" lastClr="FFFFFF"/>
            </a:solidFill>
            <a:latin typeface="Times New Roman"/>
            <a:ea typeface="+mn-ea"/>
            <a:cs typeface="+mn-cs"/>
          </a:endParaRPr>
        </a:p>
        <a:p>
          <a:pPr marR="0" lvl="0" algn="ctr" defTabSz="355600" rtl="0">
            <a:lnSpc>
              <a:spcPct val="90000"/>
            </a:lnSpc>
            <a:spcBef>
              <a:spcPct val="0"/>
            </a:spcBef>
            <a:spcAft>
              <a:spcPct val="35000"/>
            </a:spcAft>
          </a:pPr>
          <a:r>
            <a:rPr lang="lt-LT" sz="800" b="0" i="0" u="none" strike="noStrike" kern="1200" baseline="0" smtClean="0">
              <a:solidFill>
                <a:sysClr val="window" lastClr="FFFFFF"/>
              </a:solidFill>
              <a:latin typeface="Calibri"/>
              <a:ea typeface="+mn-ea"/>
              <a:cs typeface="+mn-cs"/>
            </a:rPr>
            <a:t>Pagalbos mokiniui specialistai</a:t>
          </a:r>
          <a:endParaRPr lang="lt-LT" sz="800" kern="1200" smtClean="0">
            <a:solidFill>
              <a:sysClr val="window" lastClr="FFFFFF"/>
            </a:solidFill>
            <a:latin typeface="Calibri" panose="020F0502020204030204"/>
            <a:ea typeface="+mn-ea"/>
            <a:cs typeface="+mn-cs"/>
          </a:endParaRPr>
        </a:p>
      </dsp:txBody>
      <dsp:txXfrm>
        <a:off x="1270324" y="2924514"/>
        <a:ext cx="1046447" cy="523223"/>
      </dsp:txXfrm>
    </dsp:sp>
    <dsp:sp modelId="{9DEB0431-A4EF-4B31-AF54-B5028F2399EC}">
      <dsp:nvSpPr>
        <dsp:cNvPr id="0" name=""/>
        <dsp:cNvSpPr/>
      </dsp:nvSpPr>
      <dsp:spPr>
        <a:xfrm>
          <a:off x="4123" y="3667492"/>
          <a:ext cx="1046447" cy="52322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lt-LT" sz="800" b="0" i="0" u="none" strike="noStrike" kern="1200" baseline="0" smtClean="0">
            <a:solidFill>
              <a:sysClr val="window" lastClr="FFFFFF"/>
            </a:solidFill>
            <a:latin typeface="Times New Roman"/>
            <a:ea typeface="+mn-ea"/>
            <a:cs typeface="+mn-cs"/>
          </a:endParaRPr>
        </a:p>
        <a:p>
          <a:pPr marR="0" lvl="0" algn="ctr" defTabSz="355600" rtl="0">
            <a:lnSpc>
              <a:spcPct val="90000"/>
            </a:lnSpc>
            <a:spcBef>
              <a:spcPct val="0"/>
            </a:spcBef>
            <a:spcAft>
              <a:spcPct val="35000"/>
            </a:spcAft>
          </a:pPr>
          <a:r>
            <a:rPr lang="lt-LT" sz="800" b="0" i="0" u="none" strike="noStrike" kern="1200" baseline="0" smtClean="0">
              <a:solidFill>
                <a:sysClr val="window" lastClr="FFFFFF"/>
              </a:solidFill>
              <a:latin typeface="Calibri"/>
              <a:ea typeface="+mn-ea"/>
              <a:cs typeface="+mn-cs"/>
            </a:rPr>
            <a:t>Neformaliojo švietimo pedagogai</a:t>
          </a:r>
        </a:p>
      </dsp:txBody>
      <dsp:txXfrm>
        <a:off x="4123" y="3667492"/>
        <a:ext cx="1046447" cy="523223"/>
      </dsp:txXfrm>
    </dsp:sp>
    <dsp:sp modelId="{8D389A6A-07A0-4C7F-B9E9-793AB720838B}">
      <dsp:nvSpPr>
        <dsp:cNvPr id="0" name=""/>
        <dsp:cNvSpPr/>
      </dsp:nvSpPr>
      <dsp:spPr>
        <a:xfrm>
          <a:off x="1270324" y="3667492"/>
          <a:ext cx="1046447" cy="52322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l" defTabSz="355600" rtl="0">
            <a:lnSpc>
              <a:spcPct val="90000"/>
            </a:lnSpc>
            <a:spcBef>
              <a:spcPct val="0"/>
            </a:spcBef>
            <a:spcAft>
              <a:spcPct val="35000"/>
            </a:spcAft>
          </a:pPr>
          <a:endParaRPr lang="lt-LT" sz="800" b="0" i="0" u="none" strike="noStrike" kern="1200" baseline="0" smtClean="0">
            <a:solidFill>
              <a:sysClr val="window" lastClr="FFFFFF"/>
            </a:solidFill>
            <a:latin typeface="Times New Roman"/>
            <a:ea typeface="+mn-ea"/>
            <a:cs typeface="+mn-cs"/>
          </a:endParaRPr>
        </a:p>
        <a:p>
          <a:pPr marR="0" lvl="0" algn="ctr" defTabSz="355600" rtl="0">
            <a:lnSpc>
              <a:spcPct val="90000"/>
            </a:lnSpc>
            <a:spcBef>
              <a:spcPct val="0"/>
            </a:spcBef>
            <a:spcAft>
              <a:spcPct val="35000"/>
            </a:spcAft>
          </a:pPr>
          <a:r>
            <a:rPr lang="lt-LT" sz="800" b="0" i="0" u="none" strike="noStrike" kern="1200" baseline="0" smtClean="0">
              <a:solidFill>
                <a:sysClr val="window" lastClr="FFFFFF"/>
              </a:solidFill>
              <a:latin typeface="Calibri"/>
              <a:ea typeface="+mn-ea"/>
              <a:cs typeface="+mn-cs"/>
            </a:rPr>
            <a:t>Pailgintos dienos grupės auklėtojai</a:t>
          </a:r>
        </a:p>
      </dsp:txBody>
      <dsp:txXfrm>
        <a:off x="1270324" y="3667492"/>
        <a:ext cx="1046447" cy="523223"/>
      </dsp:txXfrm>
    </dsp:sp>
    <dsp:sp modelId="{18497FFF-6787-4070-A1BC-4FAE4F88E3AA}">
      <dsp:nvSpPr>
        <dsp:cNvPr id="0" name=""/>
        <dsp:cNvSpPr/>
      </dsp:nvSpPr>
      <dsp:spPr>
        <a:xfrm>
          <a:off x="4123" y="4410470"/>
          <a:ext cx="1046447" cy="52322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lt-LT" sz="800" b="0" i="0" u="none" strike="noStrike" kern="1200" baseline="0" smtClean="0">
              <a:solidFill>
                <a:sysClr val="window" lastClr="FFFFFF"/>
              </a:solidFill>
              <a:latin typeface="Calibri"/>
              <a:ea typeface="+mn-ea"/>
              <a:cs typeface="+mn-cs"/>
            </a:rPr>
            <a:t>Mišrios priešmokyklinės-ikimokyklinės grupės pedagogas </a:t>
          </a:r>
        </a:p>
      </dsp:txBody>
      <dsp:txXfrm>
        <a:off x="4123" y="4410470"/>
        <a:ext cx="1046447" cy="523223"/>
      </dsp:txXfrm>
    </dsp:sp>
    <dsp:sp modelId="{B00F8F0E-2E09-4963-9B55-033CD86066AF}">
      <dsp:nvSpPr>
        <dsp:cNvPr id="0" name=""/>
        <dsp:cNvSpPr/>
      </dsp:nvSpPr>
      <dsp:spPr>
        <a:xfrm>
          <a:off x="1270324" y="4410470"/>
          <a:ext cx="1046447" cy="52322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lt-LT" sz="800" b="0" i="0" u="none" strike="noStrike" kern="1200" baseline="0" smtClean="0">
            <a:solidFill>
              <a:sysClr val="window" lastClr="FFFFFF"/>
            </a:solidFill>
            <a:latin typeface="Times New Roman"/>
            <a:ea typeface="+mn-ea"/>
            <a:cs typeface="+mn-cs"/>
          </a:endParaRPr>
        </a:p>
        <a:p>
          <a:pPr marR="0" lvl="0" algn="ctr" defTabSz="355600" rtl="0">
            <a:lnSpc>
              <a:spcPct val="90000"/>
            </a:lnSpc>
            <a:spcBef>
              <a:spcPct val="0"/>
            </a:spcBef>
            <a:spcAft>
              <a:spcPct val="35000"/>
            </a:spcAft>
          </a:pPr>
          <a:r>
            <a:rPr lang="lt-LT" sz="800" b="0" i="0" u="none" strike="noStrike" kern="1200" baseline="0" smtClean="0">
              <a:solidFill>
                <a:sysClr val="window" lastClr="FFFFFF"/>
              </a:solidFill>
              <a:latin typeface="Calibri"/>
              <a:ea typeface="+mn-ea"/>
              <a:cs typeface="+mn-cs"/>
            </a:rPr>
            <a:t>Mokytojo padėjėjai</a:t>
          </a:r>
        </a:p>
      </dsp:txBody>
      <dsp:txXfrm>
        <a:off x="1270324" y="4410470"/>
        <a:ext cx="1046447" cy="523223"/>
      </dsp:txXfrm>
    </dsp:sp>
    <dsp:sp modelId="{6408288D-B999-4E61-9647-F8C0F096B7B8}">
      <dsp:nvSpPr>
        <dsp:cNvPr id="0" name=""/>
        <dsp:cNvSpPr/>
      </dsp:nvSpPr>
      <dsp:spPr>
        <a:xfrm>
          <a:off x="1903425" y="1438558"/>
          <a:ext cx="1046447" cy="52322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lt-LT" sz="800" b="0" i="0" u="none" strike="noStrike" kern="1200" baseline="0" smtClean="0">
            <a:solidFill>
              <a:sysClr val="window" lastClr="FFFFFF"/>
            </a:solidFill>
            <a:latin typeface="Times New Roman"/>
            <a:ea typeface="+mn-ea"/>
            <a:cs typeface="+mn-cs"/>
          </a:endParaRPr>
        </a:p>
        <a:p>
          <a:pPr marR="0" lvl="0" algn="ctr" defTabSz="355600" rtl="0">
            <a:lnSpc>
              <a:spcPct val="90000"/>
            </a:lnSpc>
            <a:spcBef>
              <a:spcPct val="0"/>
            </a:spcBef>
            <a:spcAft>
              <a:spcPct val="35000"/>
            </a:spcAft>
          </a:pPr>
          <a:r>
            <a:rPr lang="lt-LT" sz="800" b="0" i="0" u="none" strike="noStrike" kern="1200" baseline="0" smtClean="0">
              <a:solidFill>
                <a:sysClr val="window" lastClr="FFFFFF"/>
              </a:solidFill>
              <a:latin typeface="Calibri"/>
              <a:ea typeface="+mn-ea"/>
              <a:cs typeface="+mn-cs"/>
            </a:rPr>
            <a:t>Sekretorius</a:t>
          </a:r>
          <a:endParaRPr lang="lt-LT" sz="800" kern="1200" smtClean="0">
            <a:solidFill>
              <a:sysClr val="window" lastClr="FFFFFF"/>
            </a:solidFill>
            <a:latin typeface="Calibri" panose="020F0502020204030204"/>
            <a:ea typeface="+mn-ea"/>
            <a:cs typeface="+mn-cs"/>
          </a:endParaRPr>
        </a:p>
      </dsp:txBody>
      <dsp:txXfrm>
        <a:off x="1903425" y="1438558"/>
        <a:ext cx="1046447" cy="523223"/>
      </dsp:txXfrm>
    </dsp:sp>
    <dsp:sp modelId="{97030963-0254-4FA2-9F54-A645FB324E72}">
      <dsp:nvSpPr>
        <dsp:cNvPr id="0" name=""/>
        <dsp:cNvSpPr/>
      </dsp:nvSpPr>
      <dsp:spPr>
        <a:xfrm>
          <a:off x="3169627" y="1438558"/>
          <a:ext cx="1046447" cy="52322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lt-LT" sz="800" b="0" i="0" u="none" strike="noStrike" kern="1200" baseline="0" smtClean="0">
            <a:solidFill>
              <a:sysClr val="window" lastClr="FFFFFF"/>
            </a:solidFill>
            <a:latin typeface="Times New Roman"/>
            <a:ea typeface="+mn-ea"/>
            <a:cs typeface="+mn-cs"/>
          </a:endParaRPr>
        </a:p>
        <a:p>
          <a:pPr marR="0" lvl="0" algn="ctr" defTabSz="355600" rtl="0">
            <a:lnSpc>
              <a:spcPct val="90000"/>
            </a:lnSpc>
            <a:spcBef>
              <a:spcPct val="0"/>
            </a:spcBef>
            <a:spcAft>
              <a:spcPct val="35000"/>
            </a:spcAft>
          </a:pPr>
          <a:r>
            <a:rPr lang="lt-LT" sz="800" b="0" i="0" u="none" strike="noStrike" kern="1200" baseline="0" smtClean="0">
              <a:solidFill>
                <a:sysClr val="window" lastClr="FFFFFF"/>
              </a:solidFill>
              <a:latin typeface="Calibri"/>
              <a:ea typeface="+mn-ea"/>
              <a:cs typeface="+mn-cs"/>
            </a:rPr>
            <a:t>Buhalteris</a:t>
          </a:r>
          <a:endParaRPr lang="lt-LT" sz="800" kern="1200" smtClean="0">
            <a:solidFill>
              <a:sysClr val="window" lastClr="FFFFFF"/>
            </a:solidFill>
            <a:latin typeface="Calibri" panose="020F0502020204030204"/>
            <a:ea typeface="+mn-ea"/>
            <a:cs typeface="+mn-cs"/>
          </a:endParaRPr>
        </a:p>
      </dsp:txBody>
      <dsp:txXfrm>
        <a:off x="3169627" y="1438558"/>
        <a:ext cx="1046447" cy="523223"/>
      </dsp:txXfrm>
    </dsp:sp>
    <dsp:sp modelId="{B0B60339-F00C-4ECD-9F4F-C0A5D9E11BE7}">
      <dsp:nvSpPr>
        <dsp:cNvPr id="0" name=""/>
        <dsp:cNvSpPr/>
      </dsp:nvSpPr>
      <dsp:spPr>
        <a:xfrm>
          <a:off x="4435829" y="1438558"/>
          <a:ext cx="1046447" cy="52322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lt-LT" sz="800" b="0" i="0" u="none" strike="noStrike" kern="1200" baseline="0" smtClean="0">
            <a:solidFill>
              <a:sysClr val="window" lastClr="FFFFFF"/>
            </a:solidFill>
            <a:latin typeface="Times New Roman"/>
            <a:ea typeface="+mn-ea"/>
            <a:cs typeface="+mn-cs"/>
          </a:endParaRPr>
        </a:p>
        <a:p>
          <a:pPr marR="0" lvl="0" algn="ctr" defTabSz="355600" rtl="0">
            <a:lnSpc>
              <a:spcPct val="90000"/>
            </a:lnSpc>
            <a:spcBef>
              <a:spcPct val="0"/>
            </a:spcBef>
            <a:spcAft>
              <a:spcPct val="35000"/>
            </a:spcAft>
          </a:pPr>
          <a:r>
            <a:rPr lang="lt-LT" sz="800" b="0" i="0" u="none" strike="noStrike" kern="1200" baseline="0" smtClean="0">
              <a:solidFill>
                <a:sysClr val="window" lastClr="FFFFFF"/>
              </a:solidFill>
              <a:latin typeface="Calibri"/>
              <a:ea typeface="+mn-ea"/>
              <a:cs typeface="+mn-cs"/>
            </a:rPr>
            <a:t>Ūkvedys</a:t>
          </a:r>
          <a:endParaRPr lang="lt-LT" sz="800" kern="1200" smtClean="0">
            <a:solidFill>
              <a:sysClr val="window" lastClr="FFFFFF"/>
            </a:solidFill>
            <a:latin typeface="Calibri" panose="020F0502020204030204"/>
            <a:ea typeface="+mn-ea"/>
            <a:cs typeface="+mn-cs"/>
          </a:endParaRPr>
        </a:p>
      </dsp:txBody>
      <dsp:txXfrm>
        <a:off x="4435829" y="1438558"/>
        <a:ext cx="1046447" cy="523223"/>
      </dsp:txXfrm>
    </dsp:sp>
    <dsp:sp modelId="{4D05D5DF-D9F3-4485-8072-D68B3FA4E4B5}">
      <dsp:nvSpPr>
        <dsp:cNvPr id="0" name=""/>
        <dsp:cNvSpPr/>
      </dsp:nvSpPr>
      <dsp:spPr>
        <a:xfrm>
          <a:off x="4435829" y="2181536"/>
          <a:ext cx="1046447" cy="52322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lt-LT" sz="800" b="0" i="0" u="none" strike="noStrike" kern="1200" baseline="0" smtClean="0">
            <a:solidFill>
              <a:sysClr val="window" lastClr="FFFFFF"/>
            </a:solidFill>
            <a:latin typeface="Times New Roman"/>
            <a:ea typeface="+mn-ea"/>
            <a:cs typeface="+mn-cs"/>
          </a:endParaRPr>
        </a:p>
        <a:p>
          <a:pPr marR="0" lvl="0" algn="ctr" defTabSz="355600" rtl="0">
            <a:lnSpc>
              <a:spcPct val="90000"/>
            </a:lnSpc>
            <a:spcBef>
              <a:spcPct val="0"/>
            </a:spcBef>
            <a:spcAft>
              <a:spcPct val="35000"/>
            </a:spcAft>
          </a:pPr>
          <a:r>
            <a:rPr lang="lt-LT" sz="800" b="0" i="0" u="none" strike="noStrike" kern="1200" baseline="0" smtClean="0">
              <a:solidFill>
                <a:sysClr val="window" lastClr="FFFFFF"/>
              </a:solidFill>
              <a:latin typeface="Calibri"/>
              <a:ea typeface="+mn-ea"/>
              <a:cs typeface="+mn-cs"/>
            </a:rPr>
            <a:t>Pagalbinis ūkinis personalas</a:t>
          </a:r>
          <a:endParaRPr lang="lt-LT" sz="800" kern="1200" smtClean="0">
            <a:solidFill>
              <a:sysClr val="window" lastClr="FFFFFF"/>
            </a:solidFill>
            <a:latin typeface="Calibri" panose="020F0502020204030204"/>
            <a:ea typeface="+mn-ea"/>
            <a:cs typeface="+mn-cs"/>
          </a:endParaRPr>
        </a:p>
      </dsp:txBody>
      <dsp:txXfrm>
        <a:off x="4435829" y="2181536"/>
        <a:ext cx="1046447" cy="5232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5727</Words>
  <Characters>32645</Characters>
  <Application>Microsoft Office Word</Application>
  <DocSecurity>0</DocSecurity>
  <Lines>272</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Alita Balčiūnienė</cp:lastModifiedBy>
  <cp:revision>2</cp:revision>
  <dcterms:created xsi:type="dcterms:W3CDTF">2016-11-16T16:49:00Z</dcterms:created>
  <dcterms:modified xsi:type="dcterms:W3CDTF">2016-11-16T16:49:00Z</dcterms:modified>
</cp:coreProperties>
</file>