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7F" w:rsidRDefault="009D547F" w:rsidP="009D547F">
      <w:pPr>
        <w:rPr>
          <w:lang w:val="lt-LT"/>
        </w:rPr>
      </w:pPr>
      <w:bookmarkStart w:id="0" w:name="_GoBack"/>
      <w:bookmarkEnd w:id="0"/>
      <w:r>
        <w:rPr>
          <w:lang w:val="lt-LT"/>
        </w:rPr>
        <w:t>V</w:t>
      </w:r>
      <w:r w:rsidRPr="00F423BC">
        <w:rPr>
          <w:lang w:val="lt-LT"/>
        </w:rPr>
        <w:t>idaus audito (vidaus įsivertinimo) išvados:</w:t>
      </w:r>
    </w:p>
    <w:p w:rsidR="009D547F" w:rsidRDefault="009D547F" w:rsidP="009D547F">
      <w:pPr>
        <w:rPr>
          <w:lang w:val="lt-LT"/>
        </w:rPr>
      </w:pPr>
    </w:p>
    <w:p w:rsidR="009D547F" w:rsidRPr="00F423BC" w:rsidRDefault="009D547F" w:rsidP="009D547F">
      <w:pPr>
        <w:rPr>
          <w:lang w:val="lt-LT"/>
        </w:rPr>
      </w:pPr>
    </w:p>
    <w:p w:rsidR="009D547F" w:rsidRPr="00F423BC" w:rsidRDefault="009D547F" w:rsidP="009D547F">
      <w:pPr>
        <w:rPr>
          <w:lang w:val="lt-LT"/>
        </w:rPr>
      </w:pPr>
      <w:r>
        <w:rPr>
          <w:lang w:val="lt-LT"/>
        </w:rPr>
        <w:t>2014</w:t>
      </w:r>
      <w:r w:rsidRPr="00F423BC">
        <w:rPr>
          <w:lang w:val="lt-LT"/>
        </w:rPr>
        <w:t>–</w:t>
      </w:r>
      <w:r>
        <w:rPr>
          <w:lang w:val="lt-LT"/>
        </w:rPr>
        <w:t>2015</w:t>
      </w:r>
      <w:r w:rsidRPr="00F423BC">
        <w:rPr>
          <w:lang w:val="lt-LT"/>
        </w:rPr>
        <w:t xml:space="preserve"> m. m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3066"/>
        <w:gridCol w:w="3689"/>
      </w:tblGrid>
      <w:tr w:rsidR="009D547F" w:rsidRPr="00F423BC" w:rsidTr="0018452E">
        <w:trPr>
          <w:jc w:val="center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F423BC" w:rsidRDefault="009D547F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Privalumai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F423BC" w:rsidRDefault="009D547F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Trūkumai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F423BC" w:rsidRDefault="009D547F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Tobulinimo prioritetai</w:t>
            </w:r>
          </w:p>
        </w:tc>
      </w:tr>
      <w:tr w:rsidR="009D547F" w:rsidRPr="00F423BC" w:rsidTr="0018452E">
        <w:trPr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Default="009D547F" w:rsidP="0018452E">
            <w:pPr>
              <w:jc w:val="both"/>
            </w:pPr>
            <w:r>
              <w:t xml:space="preserve">2.1.1. Ugdymo </w:t>
            </w:r>
            <w:proofErr w:type="spellStart"/>
            <w:r>
              <w:t>programos</w:t>
            </w:r>
            <w:proofErr w:type="spellEnd"/>
            <w: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C52348" w:rsidRDefault="009D547F" w:rsidP="0018452E">
            <w:pPr>
              <w:pStyle w:val="Style9"/>
              <w:widowControl/>
              <w:tabs>
                <w:tab w:val="left" w:leader="underscore" w:pos="1483"/>
                <w:tab w:val="left" w:leader="underscore" w:pos="3734"/>
              </w:tabs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2.1.5. Neformalusis ugdymas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Default="009D547F" w:rsidP="0018452E">
            <w:pPr>
              <w:jc w:val="both"/>
            </w:pPr>
          </w:p>
        </w:tc>
      </w:tr>
      <w:tr w:rsidR="009D547F" w:rsidRPr="009D547F" w:rsidTr="0018452E">
        <w:trPr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Default="009D547F" w:rsidP="0018452E">
            <w:r>
              <w:t xml:space="preserve">1.4.1. </w:t>
            </w:r>
            <w:proofErr w:type="spellStart"/>
            <w:r>
              <w:t>Mokyklos</w:t>
            </w:r>
            <w:proofErr w:type="spellEnd"/>
            <w:r>
              <w:t xml:space="preserve"> </w:t>
            </w:r>
            <w:proofErr w:type="spellStart"/>
            <w:r>
              <w:t>vaidmuo</w:t>
            </w:r>
            <w:proofErr w:type="spellEnd"/>
            <w:r>
              <w:t xml:space="preserve"> </w:t>
            </w:r>
            <w:proofErr w:type="spellStart"/>
            <w:r>
              <w:t>vietos</w:t>
            </w:r>
            <w:proofErr w:type="spellEnd"/>
            <w:r>
              <w:t xml:space="preserve"> </w:t>
            </w:r>
            <w:proofErr w:type="spellStart"/>
            <w:r>
              <w:t>bendruomenėje</w:t>
            </w:r>
            <w:proofErr w:type="spellEnd"/>
            <w: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C52348" w:rsidRDefault="009D547F" w:rsidP="0018452E">
            <w:pPr>
              <w:pStyle w:val="Style9"/>
              <w:widowControl/>
              <w:tabs>
                <w:tab w:val="left" w:leader="underscore" w:pos="1483"/>
                <w:tab w:val="left" w:leader="underscore" w:pos="3734"/>
              </w:tabs>
              <w:rPr>
                <w:rStyle w:val="FontStyle14"/>
                <w:lang w:eastAsia="en-US"/>
              </w:rPr>
            </w:pPr>
            <w:r w:rsidRPr="00C52348">
              <w:rPr>
                <w:rStyle w:val="FontStyle14"/>
                <w:lang w:eastAsia="en-US"/>
              </w:rPr>
              <w:t>2.1.4.</w:t>
            </w:r>
            <w:r>
              <w:rPr>
                <w:rStyle w:val="FontStyle14"/>
                <w:lang w:eastAsia="en-US"/>
              </w:rPr>
              <w:t xml:space="preserve"> Pasirenkamosios programos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7026DE" w:rsidRDefault="009D547F" w:rsidP="0018452E">
            <w:pPr>
              <w:pStyle w:val="Style9"/>
              <w:widowControl/>
              <w:tabs>
                <w:tab w:val="left" w:leader="underscore" w:pos="1483"/>
                <w:tab w:val="left" w:leader="underscore" w:pos="3734"/>
              </w:tabs>
              <w:rPr>
                <w:rStyle w:val="FontStyle14"/>
              </w:rPr>
            </w:pPr>
            <w:r w:rsidRPr="007026DE">
              <w:t>1.1.5, nes tėvai neaktyviai dalyvauja mokyklos veikloje, nepakankamai išnaudojama tėvų įtraukimo į bendrą veiklą galimybės.</w:t>
            </w:r>
          </w:p>
          <w:p w:rsidR="009D547F" w:rsidRPr="00C52348" w:rsidRDefault="009D547F" w:rsidP="0018452E">
            <w:pPr>
              <w:pStyle w:val="Style9"/>
              <w:widowControl/>
              <w:tabs>
                <w:tab w:val="left" w:leader="underscore" w:pos="1483"/>
                <w:tab w:val="left" w:leader="underscore" w:pos="3734"/>
              </w:tabs>
              <w:rPr>
                <w:rStyle w:val="FontStyle14"/>
              </w:rPr>
            </w:pPr>
          </w:p>
        </w:tc>
      </w:tr>
      <w:tr w:rsidR="009D547F" w:rsidRPr="009D547F" w:rsidTr="0018452E">
        <w:trPr>
          <w:jc w:val="center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Default="009D547F" w:rsidP="0018452E">
            <w:pPr>
              <w:jc w:val="both"/>
            </w:pPr>
            <w:r>
              <w:t xml:space="preserve">5.5.1.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vadyba</w:t>
            </w:r>
            <w:proofErr w:type="spellEnd"/>
            <w: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C52348" w:rsidRDefault="009D547F" w:rsidP="0018452E">
            <w:pPr>
              <w:pStyle w:val="Style9"/>
              <w:widowControl/>
              <w:tabs>
                <w:tab w:val="left" w:leader="underscore" w:pos="725"/>
                <w:tab w:val="left" w:leader="underscore" w:pos="3734"/>
              </w:tabs>
              <w:rPr>
                <w:rStyle w:val="FontStyle14"/>
                <w:lang w:eastAsia="en-US"/>
              </w:rPr>
            </w:pPr>
            <w:r w:rsidRPr="00C52348">
              <w:rPr>
                <w:rStyle w:val="FontStyle14"/>
                <w:lang w:eastAsia="en-US"/>
              </w:rPr>
              <w:t>5.3.2.</w:t>
            </w:r>
            <w:r>
              <w:rPr>
                <w:rStyle w:val="FontStyle14"/>
                <w:lang w:eastAsia="en-US"/>
              </w:rPr>
              <w:t xml:space="preserve"> Lyderystė mokykloje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47F" w:rsidRPr="00C52348" w:rsidRDefault="009D547F" w:rsidP="0018452E">
            <w:pPr>
              <w:pStyle w:val="Style9"/>
              <w:widowControl/>
              <w:tabs>
                <w:tab w:val="left" w:leader="underscore" w:pos="1483"/>
                <w:tab w:val="left" w:leader="underscore" w:pos="3734"/>
              </w:tabs>
              <w:rPr>
                <w:rStyle w:val="FontStyle14"/>
              </w:rPr>
            </w:pPr>
            <w:r>
              <w:rPr>
                <w:rStyle w:val="FontStyle14"/>
              </w:rPr>
              <w:t>5.3.2., nes siekiant bendradarbiavimo ir naujų veiklų skatinimo svarbu sudaryti sąlygas iniciatyvoms bei lyderių veiklai.</w:t>
            </w:r>
          </w:p>
        </w:tc>
      </w:tr>
    </w:tbl>
    <w:p w:rsidR="00986747" w:rsidRPr="009D547F" w:rsidRDefault="00986747">
      <w:pPr>
        <w:rPr>
          <w:lang w:val="lt-LT"/>
        </w:rPr>
      </w:pPr>
    </w:p>
    <w:sectPr w:rsidR="00986747" w:rsidRPr="009D54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7F"/>
    <w:rsid w:val="00986747"/>
    <w:rsid w:val="009D547F"/>
    <w:rsid w:val="00D1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6C3-FB5A-4CF9-96CB-3A1724D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9">
    <w:name w:val="Style9"/>
    <w:basedOn w:val="prastasis"/>
    <w:uiPriority w:val="99"/>
    <w:rsid w:val="009D547F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customStyle="1" w:styleId="FontStyle14">
    <w:name w:val="Font Style14"/>
    <w:uiPriority w:val="99"/>
    <w:rsid w:val="009D54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Alita Balčiūnienė</cp:lastModifiedBy>
  <cp:revision>2</cp:revision>
  <dcterms:created xsi:type="dcterms:W3CDTF">2016-11-25T19:52:00Z</dcterms:created>
  <dcterms:modified xsi:type="dcterms:W3CDTF">2016-11-25T19:52:00Z</dcterms:modified>
</cp:coreProperties>
</file>